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5A42B" w14:textId="6DA5D8D5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r w:rsidRPr="009F5DE3">
        <w:rPr>
          <w:rFonts w:ascii="Courier" w:hAnsi="Courier"/>
          <w:noProof/>
          <w:color w:val="48545D"/>
          <w:sz w:val="16"/>
          <w:szCs w:val="16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B73DD2">
        <w:rPr>
          <w:rFonts w:ascii="Courier" w:hAnsi="Courier"/>
          <w:color w:val="48545D"/>
          <w:sz w:val="16"/>
          <w:szCs w:val="16"/>
        </w:rPr>
        <w:t>2017.05.30</w:t>
      </w:r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332981" w:rsidRDefault="00F71855" w:rsidP="00CE6DFD">
      <w:pPr>
        <w:pStyle w:val="Rubrik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</w:rPr>
      </w:pPr>
      <w:r w:rsidRPr="00332981">
        <w:rPr>
          <w:rFonts w:cs="Arial"/>
          <w:color w:val="269CEB"/>
          <w:sz w:val="44"/>
          <w:szCs w:val="44"/>
        </w:rPr>
        <w:t xml:space="preserve">Saab Original </w:t>
      </w:r>
      <w:r w:rsidR="00E030C8" w:rsidRPr="00332981">
        <w:rPr>
          <w:rFonts w:cs="Arial"/>
          <w:color w:val="269CEB"/>
          <w:sz w:val="44"/>
          <w:szCs w:val="44"/>
        </w:rPr>
        <w:t xml:space="preserve">Parts Information </w:t>
      </w:r>
      <w:proofErr w:type="spellStart"/>
      <w:r w:rsidR="00D62950" w:rsidRPr="00332981">
        <w:rPr>
          <w:rFonts w:cs="Arial"/>
          <w:color w:val="269CEB"/>
          <w:sz w:val="44"/>
          <w:szCs w:val="44"/>
        </w:rPr>
        <w:t>Update</w:t>
      </w:r>
      <w:proofErr w:type="spellEnd"/>
      <w:r w:rsidR="00E030C8" w:rsidRPr="00332981">
        <w:rPr>
          <w:rFonts w:cs="Arial"/>
          <w:color w:val="269CEB"/>
          <w:sz w:val="44"/>
          <w:szCs w:val="44"/>
        </w:rPr>
        <w:tab/>
        <w:t xml:space="preserve"> </w:t>
      </w:r>
    </w:p>
    <w:p w14:paraId="1382036B" w14:textId="77777777" w:rsidR="00615FA9" w:rsidRPr="00332981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14:paraId="2FCF247E" w14:textId="5BC52A7D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2957F3">
        <w:rPr>
          <w:rFonts w:cs="Arial"/>
          <w:color w:val="48545D"/>
          <w:szCs w:val="20"/>
          <w:lang w:val="en-US"/>
        </w:rPr>
        <w:tab/>
        <w:t>17-07-04</w:t>
      </w:r>
    </w:p>
    <w:p w14:paraId="313E25A1" w14:textId="5255D11D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2076ACDC" w14:textId="2BE0C3B5" w:rsidR="00E030C8" w:rsidRDefault="002957F3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  <w:r>
        <w:rPr>
          <w:rFonts w:cs="Arial"/>
          <w:b/>
          <w:color w:val="48545D"/>
          <w:szCs w:val="20"/>
          <w:lang w:val="en-US"/>
        </w:rPr>
        <w:t>Shock absorber kit 900 -MY93</w:t>
      </w:r>
    </w:p>
    <w:p w14:paraId="01091CFF" w14:textId="77777777" w:rsidR="00DC1FE8" w:rsidRPr="000B3160" w:rsidRDefault="00DC1FE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</w:p>
    <w:p w14:paraId="4B5ED776" w14:textId="154040F5" w:rsidR="00B73DD2" w:rsidRPr="00907938" w:rsidRDefault="00B73DD2" w:rsidP="00B73DD2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 xml:space="preserve">It is no longer possible to get </w:t>
      </w:r>
      <w:r w:rsidR="00332981">
        <w:rPr>
          <w:rFonts w:cs="Arial"/>
          <w:szCs w:val="20"/>
          <w:lang w:val="en-US"/>
        </w:rPr>
        <w:t>this</w:t>
      </w:r>
      <w:bookmarkStart w:id="0" w:name="_GoBack"/>
      <w:bookmarkEnd w:id="0"/>
      <w:r>
        <w:rPr>
          <w:rFonts w:cs="Arial"/>
          <w:szCs w:val="20"/>
          <w:lang w:val="en-US"/>
        </w:rPr>
        <w:t xml:space="preserve"> parts from supplier. We therefore introduce it as Saab Select type 57. Please order on new part number. See EPC, using old part number for complete information. Portal is updated. </w:t>
      </w:r>
    </w:p>
    <w:p w14:paraId="27B48FCB" w14:textId="16F1B913" w:rsidR="00394E98" w:rsidRPr="00A72180" w:rsidRDefault="00394E9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tbl>
      <w:tblPr>
        <w:tblStyle w:val="Tabellrutnt"/>
        <w:tblW w:w="87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1418"/>
        <w:gridCol w:w="2492"/>
        <w:gridCol w:w="1130"/>
        <w:gridCol w:w="1160"/>
        <w:gridCol w:w="1160"/>
      </w:tblGrid>
      <w:tr w:rsidR="00171ABF" w:rsidRPr="00A72180" w14:paraId="2551969E" w14:textId="70CB4339" w:rsidTr="000B3160">
        <w:trPr>
          <w:trHeight w:val="314"/>
        </w:trPr>
        <w:tc>
          <w:tcPr>
            <w:tcW w:w="5294" w:type="dxa"/>
            <w:gridSpan w:val="3"/>
            <w:vAlign w:val="center"/>
          </w:tcPr>
          <w:p w14:paraId="40B61BB4" w14:textId="6A0ED635" w:rsidR="00171ABF" w:rsidRPr="00D6595E" w:rsidRDefault="002957F3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  <w:r>
              <w:rPr>
                <w:rFonts w:cs="Arial"/>
                <w:b/>
                <w:color w:val="48545D"/>
                <w:sz w:val="18"/>
                <w:szCs w:val="18"/>
                <w:lang w:val="en-US"/>
              </w:rPr>
              <w:t>Shock absorber kit</w:t>
            </w:r>
          </w:p>
        </w:tc>
        <w:tc>
          <w:tcPr>
            <w:tcW w:w="1130" w:type="dxa"/>
            <w:vAlign w:val="center"/>
          </w:tcPr>
          <w:p w14:paraId="40DEC9A2" w14:textId="77777777" w:rsidR="00171ABF" w:rsidRPr="00A72180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5A58CD1C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1BC19559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</w:tr>
      <w:tr w:rsidR="00171ABF" w:rsidRPr="00A72180" w14:paraId="59BD17AC" w14:textId="6C8B3991" w:rsidTr="00AE4E8C">
        <w:trPr>
          <w:trHeight w:val="502"/>
        </w:trPr>
        <w:tc>
          <w:tcPr>
            <w:tcW w:w="1384" w:type="dxa"/>
            <w:shd w:val="clear" w:color="auto" w:fill="91999E"/>
            <w:vAlign w:val="center"/>
          </w:tcPr>
          <w:p w14:paraId="460BF727" w14:textId="4430444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part no.</w:t>
            </w:r>
          </w:p>
        </w:tc>
        <w:tc>
          <w:tcPr>
            <w:tcW w:w="1418" w:type="dxa"/>
            <w:shd w:val="clear" w:color="auto" w:fill="91999E"/>
            <w:vAlign w:val="center"/>
          </w:tcPr>
          <w:p w14:paraId="1E13C504" w14:textId="28FB7662" w:rsidR="00171ABF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part no.</w:t>
            </w:r>
          </w:p>
          <w:p w14:paraId="54155F25" w14:textId="7779E81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color w:val="FFFFFF" w:themeColor="background1"/>
                <w:sz w:val="16"/>
                <w:szCs w:val="16"/>
                <w:lang w:val="en-US"/>
              </w:rPr>
              <w:t>(Saab Select)</w:t>
            </w:r>
          </w:p>
        </w:tc>
        <w:tc>
          <w:tcPr>
            <w:tcW w:w="2492" w:type="dxa"/>
            <w:shd w:val="clear" w:color="auto" w:fill="91999E"/>
            <w:vAlign w:val="center"/>
          </w:tcPr>
          <w:p w14:paraId="52EFEF53" w14:textId="00B848D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Description and usage</w:t>
            </w:r>
          </w:p>
        </w:tc>
        <w:tc>
          <w:tcPr>
            <w:tcW w:w="1130" w:type="dxa"/>
            <w:shd w:val="clear" w:color="auto" w:fill="91999E"/>
            <w:vAlign w:val="center"/>
          </w:tcPr>
          <w:p w14:paraId="342C5F65" w14:textId="64802B5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34B06176" w14:textId="36AB1C51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6D97B046" w14:textId="5D6A322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retail</w:t>
            </w:r>
          </w:p>
        </w:tc>
      </w:tr>
      <w:tr w:rsidR="00171ABF" w:rsidRPr="00171F57" w14:paraId="128770F2" w14:textId="6F526769" w:rsidTr="006A3B63">
        <w:trPr>
          <w:trHeight w:val="282"/>
        </w:trPr>
        <w:tc>
          <w:tcPr>
            <w:tcW w:w="1384" w:type="dxa"/>
            <w:vAlign w:val="center"/>
          </w:tcPr>
          <w:p w14:paraId="4641F721" w14:textId="141101C5" w:rsidR="00171ABF" w:rsidRPr="00BC2E48" w:rsidRDefault="002957F3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8993446</w:t>
            </w:r>
          </w:p>
        </w:tc>
        <w:tc>
          <w:tcPr>
            <w:tcW w:w="1418" w:type="dxa"/>
            <w:vAlign w:val="center"/>
          </w:tcPr>
          <w:p w14:paraId="6BB27810" w14:textId="54BCB516" w:rsidR="00171ABF" w:rsidRPr="00BC2E48" w:rsidRDefault="002957F3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32020005</w:t>
            </w:r>
          </w:p>
        </w:tc>
        <w:tc>
          <w:tcPr>
            <w:tcW w:w="2492" w:type="dxa"/>
            <w:vAlign w:val="center"/>
          </w:tcPr>
          <w:p w14:paraId="38B4FE2A" w14:textId="75BF31B6" w:rsidR="00171ABF" w:rsidRPr="00BC2E48" w:rsidRDefault="00B73DD2" w:rsidP="00A92E78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Pos</w:t>
            </w:r>
            <w:r w:rsidR="002957F3"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2</w:t>
            </w:r>
          </w:p>
        </w:tc>
        <w:tc>
          <w:tcPr>
            <w:tcW w:w="1130" w:type="dxa"/>
            <w:vAlign w:val="center"/>
          </w:tcPr>
          <w:p w14:paraId="47561C42" w14:textId="123E2980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4B3ACECE" w14:textId="75CAC64C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2A1C9439" w14:textId="7F2657A7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</w:tbl>
    <w:p w14:paraId="65F1C09F" w14:textId="19B2E088" w:rsidR="007E52CE" w:rsidRDefault="002957F3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w:drawing>
          <wp:inline distT="0" distB="0" distL="0" distR="0" wp14:anchorId="4CCC855E" wp14:editId="79BA2E8C">
            <wp:extent cx="850121" cy="2581275"/>
            <wp:effectExtent l="0" t="0" r="762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2915" cy="2589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color w:val="1B2932"/>
          <w:szCs w:val="20"/>
        </w:rPr>
        <w:drawing>
          <wp:inline distT="0" distB="0" distL="0" distR="0" wp14:anchorId="0AE6E040" wp14:editId="4D538F72">
            <wp:extent cx="1447800" cy="171450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EC957F" w14:textId="068636D2" w:rsidR="00BF7A29" w:rsidRDefault="00F22AED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39C9AF5A" wp14:editId="3E4D7D1B">
                <wp:simplePos x="0" y="0"/>
                <wp:positionH relativeFrom="margin">
                  <wp:align>center</wp:align>
                </wp:positionH>
                <wp:positionV relativeFrom="paragraph">
                  <wp:posOffset>1564107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9475"/>
                    <wp:lineTo x="21546" y="19475"/>
                    <wp:lineTo x="21546" y="0"/>
                    <wp:lineTo x="0" y="0"/>
                  </wp:wrapPolygon>
                </wp:wrapThrough>
                <wp:docPr id="15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6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5930973" w14:textId="77777777" w:rsidR="00F22AED" w:rsidRPr="009019B8" w:rsidRDefault="00F22AED" w:rsidP="00F22AED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9C9AF5A" id="Grupp 14" o:spid="_x0000_s1026" style="position:absolute;margin-left:0;margin-top:123.15pt;width:437.6pt;height:18.3pt;z-index:251672576;mso-position-horizontal:center;mso-position-horizontal-relative:margin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">
                <v:rect id="Rektangel 12" o:spid="_x0000_s1027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J3+k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HP&#10;X9IBcvMAAAD//wMAUEsBAi0AFAAGAAgAAAAhANvh9svuAAAAhQEAABMAAAAAAAAAAAAAAAAAAAAA&#10;AFtDb250ZW50X1R5cGVzXS54bWxQSwECLQAUAAYACAAAACEAWvQsW78AAAAVAQAACwAAAAAAAAAA&#10;AAAAAAAfAQAAX3JlbHMvLnJlbHNQSwECLQAUAAYACAAAACEAuCd/pL0AAADbAAAADwAAAAAAAAAA&#10;AAAAAAAHAgAAZHJzL2Rvd25yZXYueG1sUEsFBgAAAAADAAMAtwAAAPECAAAAAA==&#10;" filled="f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ruta 13" o:spid="_x0000_s1028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" filled="f" stroked="f">
                  <v:textbox>
                    <w:txbxContent>
                      <w:p w14:paraId="75930973" w14:textId="77777777" w:rsidR="00F22AED" w:rsidRPr="009019B8" w:rsidRDefault="00F22AED" w:rsidP="00F22AED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 anchorx="margin"/>
              </v:group>
            </w:pict>
          </mc:Fallback>
        </mc:AlternateContent>
      </w:r>
      <w:r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0F44D57" wp14:editId="72BC6486">
                <wp:simplePos x="0" y="0"/>
                <wp:positionH relativeFrom="column">
                  <wp:posOffset>1493216</wp:posOffset>
                </wp:positionH>
                <wp:positionV relativeFrom="paragraph">
                  <wp:posOffset>1014857</wp:posOffset>
                </wp:positionV>
                <wp:extent cx="1828800" cy="361950"/>
                <wp:effectExtent l="0" t="0" r="0" b="0"/>
                <wp:wrapThrough wrapText="bothSides">
                  <wp:wrapPolygon edited="0">
                    <wp:start x="300" y="0"/>
                    <wp:lineTo x="300" y="19705"/>
                    <wp:lineTo x="21000" y="19705"/>
                    <wp:lineTo x="21000" y="0"/>
                    <wp:lineTo x="300" y="0"/>
                  </wp:wrapPolygon>
                </wp:wrapThrough>
                <wp:docPr id="8" name="Textrut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2">
                        <w:txbxContent>
                          <w:p w14:paraId="02B52E7E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Selected for Saab by Saab experts</w:t>
                            </w:r>
                          </w:p>
                          <w:p w14:paraId="7BC54C5F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Excellent quality &amp; durability</w:t>
                            </w:r>
                          </w:p>
                          <w:p w14:paraId="5B0FC5FC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Easy to fit</w:t>
                            </w:r>
                          </w:p>
                          <w:p w14:paraId="06BB315B" w14:textId="4DA15788" w:rsidR="00D74F14" w:rsidRPr="00DA0CFF" w:rsidRDefault="00D74F14" w:rsidP="00D74F14">
                            <w:pPr>
                              <w:spacing w:line="360" w:lineRule="auto"/>
                              <w:rPr>
                                <w:rFonts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·  </w:t>
                            </w:r>
                            <w:r w:rsidR="00FE2EB7" w:rsidRPr="00FE2EB7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  <w:lang w:val="en-US"/>
                              </w:rPr>
                              <w:t>Reliability</w:t>
                            </w:r>
                            <w:r w:rsidR="00E0145B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F44D57" id="_x0000_t202" coordsize="21600,21600" o:spt="202" path="m,l,21600r21600,l21600,xe">
                <v:stroke joinstyle="miter"/>
                <v:path gradientshapeok="t" o:connecttype="rect"/>
              </v:shapetype>
              <v:shape id="Textruta 8" o:spid="_x0000_s1029" type="#_x0000_t202" style="position:absolute;margin-left:117.6pt;margin-top:79.9pt;width:2in;height:28.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" filled="f" stroked="f">
                <v:textbox style="mso-next-textbox:#Textruta 11">
                  <w:txbxContent>
                    <w:p w14:paraId="02B52E7E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Selected for Saab by Saab experts</w:t>
                      </w:r>
                    </w:p>
                    <w:p w14:paraId="7BC54C5F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Excellent quality &amp; durability</w:t>
                      </w:r>
                    </w:p>
                    <w:p w14:paraId="5B0FC5FC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Easy to fit</w:t>
                      </w:r>
                    </w:p>
                    <w:p w14:paraId="06BB315B" w14:textId="4DA15788" w:rsidR="00D74F14" w:rsidRPr="00DA0CFF" w:rsidRDefault="00D74F14" w:rsidP="00D74F14">
                      <w:pPr>
                        <w:spacing w:line="360" w:lineRule="auto"/>
                        <w:rPr>
                          <w:rFonts w:cs="Arial"/>
                          <w:sz w:val="14"/>
                          <w:szCs w:val="14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·  </w:t>
                      </w:r>
                      <w:r w:rsidR="00FE2EB7" w:rsidRPr="00FE2EB7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  <w:lang w:val="en-US"/>
                        </w:rPr>
                        <w:t>Reliability</w:t>
                      </w:r>
                      <w:r w:rsidR="00E0145B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E0145B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29CF52F" wp14:editId="2DEF55BB">
                <wp:simplePos x="0" y="0"/>
                <wp:positionH relativeFrom="column">
                  <wp:posOffset>3543300</wp:posOffset>
                </wp:positionH>
                <wp:positionV relativeFrom="paragraph">
                  <wp:posOffset>1018540</wp:posOffset>
                </wp:positionV>
                <wp:extent cx="1828800" cy="339090"/>
                <wp:effectExtent l="0" t="0" r="0" b="3810"/>
                <wp:wrapThrough wrapText="bothSides">
                  <wp:wrapPolygon edited="0">
                    <wp:start x="450" y="0"/>
                    <wp:lineTo x="450" y="20629"/>
                    <wp:lineTo x="20925" y="20629"/>
                    <wp:lineTo x="20925" y="0"/>
                    <wp:lineTo x="450" y="0"/>
                  </wp:wrapPolygon>
                </wp:wrapThrough>
                <wp:docPr id="11" name="Textruta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39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2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9CF52F" id="_x0000_t202" coordsize="21600,21600" o:spt="202" path="m,l,21600r21600,l21600,xe">
                <v:stroke joinstyle="miter"/>
                <v:path gradientshapeok="t" o:connecttype="rect"/>
              </v:shapetype>
              <v:shape id="Textruta 11" o:spid="_x0000_s1026" type="#_x0000_t202" style="position:absolute;margin-left:279pt;margin-top:80.2pt;width:2in;height:26.7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w:drawing>
          <wp:anchor distT="0" distB="0" distL="114300" distR="114300" simplePos="0" relativeHeight="251666432" behindDoc="0" locked="0" layoutInCell="1" allowOverlap="1" wp14:anchorId="54E40971" wp14:editId="75536043">
            <wp:simplePos x="0" y="0"/>
            <wp:positionH relativeFrom="column">
              <wp:posOffset>-69850</wp:posOffset>
            </wp:positionH>
            <wp:positionV relativeFrom="paragraph">
              <wp:posOffset>242570</wp:posOffset>
            </wp:positionV>
            <wp:extent cx="5561965" cy="1193800"/>
            <wp:effectExtent l="0" t="0" r="635" b="0"/>
            <wp:wrapThrough wrapText="bothSides">
              <wp:wrapPolygon edited="0">
                <wp:start x="0" y="0"/>
                <wp:lineTo x="0" y="21140"/>
                <wp:lineTo x="21504" y="21140"/>
                <wp:lineTo x="21504" y="0"/>
                <wp:lineTo x="0" y="0"/>
              </wp:wrapPolygon>
            </wp:wrapThrough>
            <wp:docPr id="1" name="Bildobjekt 1" descr="Gbg Media:Kund Gbg:Orio:Projekt:Grafisk Material:Trycksaker:Parts Information:Indesign:Bilder:SaabSelect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objekt 1" descr="Gbg Media:Kund Gbg:Orio:Projekt:Grafisk Material:Trycksaker:Parts Information:Indesign:Bilder:SaabSelect8.png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1965" cy="119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</wp:anchor>
        </w:drawing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EB89F04" wp14:editId="1AA0DEC8">
                <wp:simplePos x="0" y="0"/>
                <wp:positionH relativeFrom="column">
                  <wp:posOffset>1485900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2" name="Textru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3">
                        <w:txbxContent>
                          <w:p w14:paraId="11ADC7B4" w14:textId="222D394C" w:rsidR="00D74F14" w:rsidRPr="002312CA" w:rsidRDefault="00D74F14" w:rsidP="002312CA">
                            <w:pPr>
                              <w:pStyle w:val="ParagraphStyle1"/>
                              <w:tabs>
                                <w:tab w:val="left" w:pos="84"/>
                              </w:tabs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Saab Select</w:t>
                            </w:r>
                            <w:r w:rsidRPr="00680D99">
                              <w:rPr>
                                <w:rFonts w:ascii="Arial" w:hAnsi="Arial" w:cs="Arial"/>
                                <w:b/>
                                <w:bCs/>
                                <w:outline/>
                                <w:spacing w:val="3"/>
                                <w:sz w:val="14"/>
                                <w:szCs w:val="14"/>
                                <w14:textOutline w14:w="9525" w14:cap="flat" w14:cmpd="sng" w14:algn="ctr">
                                  <w14:solidFill>
                                    <w14:srgbClr w14:val="5C666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are alternative parts from leading suppliers, selected by o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ur Saab experts. Saab Select enable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s you to continue taking care of Saabs in a safe and cost efficient way.  You can be sure that all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parts are selected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for Saab. A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s an extra </w:t>
                            </w:r>
                            <w:proofErr w:type="gramStart"/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security</w:t>
                            </w:r>
                            <w:proofErr w:type="gramEnd"/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we give you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2 years warranty on the complete range of products.</w:t>
                            </w:r>
                          </w:p>
                          <w:p w14:paraId="3E2962BA" w14:textId="77777777" w:rsidR="00D74F14" w:rsidRPr="009019B8" w:rsidRDefault="00D74F14" w:rsidP="002312CA">
                            <w:pPr>
                              <w:spacing w:line="276" w:lineRule="auto"/>
                              <w:rPr>
                                <w:rFonts w:cs="Arial"/>
                                <w:sz w:val="14"/>
                                <w:szCs w:val="1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B89F04" id="Textruta 2" o:spid="_x0000_s1031" type="#_x0000_t202" style="position:absolute;margin-left:117pt;margin-top:25.9pt;width:2in;height:5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" filled="f" stroked="f">
                <v:textbox style="mso-next-textbox:#Textruta 5">
                  <w:txbxContent>
                    <w:p w14:paraId="11ADC7B4" w14:textId="222D394C" w:rsidR="00D74F14" w:rsidRPr="002312CA" w:rsidRDefault="00D74F14" w:rsidP="002312CA">
                      <w:pPr>
                        <w:pStyle w:val="ParagraphStyle1"/>
                        <w:tabs>
                          <w:tab w:val="left" w:pos="84"/>
                        </w:tabs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</w:pPr>
                      <w:r w:rsidRPr="002312CA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Saab Select</w:t>
                      </w:r>
                      <w:r w:rsidRPr="00680D99">
                        <w:rPr>
                          <w:rFonts w:ascii="Arial" w:hAnsi="Arial" w:cs="Arial"/>
                          <w:b/>
                          <w:bCs/>
                          <w:outline/>
                          <w:spacing w:val="3"/>
                          <w:sz w:val="14"/>
                          <w:szCs w:val="14"/>
                          <w14:textOutline w14:w="9525" w14:cap="flat" w14:cmpd="sng" w14:algn="ctr">
                            <w14:solidFill>
                              <w14:srgbClr w14:val="5C666F"/>
                            </w14:solidFill>
                            <w14:prstDash w14:val="solid"/>
                            <w14:round/>
                          </w14:textOutline>
                          <w14:textFill>
                            <w14:noFill/>
                          </w14:textFill>
                        </w:rPr>
                        <w:t xml:space="preserve">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are alternative parts from leading suppliers, selected by o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ur Saab experts. Saab Select enable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s you to continue taking care of Saabs in a safe and cost efficient way.  You can be sure that all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parts are selected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for Saab. A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s an extra </w:t>
                      </w:r>
                      <w:proofErr w:type="gramStart"/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security</w:t>
                      </w:r>
                      <w:proofErr w:type="gramEnd"/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we give you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2 years warranty on the complete range of products.</w:t>
                      </w:r>
                    </w:p>
                    <w:p w14:paraId="3E2962BA" w14:textId="77777777" w:rsidR="00D74F14" w:rsidRPr="009019B8" w:rsidRDefault="00D74F14" w:rsidP="002312CA">
                      <w:pPr>
                        <w:spacing w:line="276" w:lineRule="auto"/>
                        <w:rPr>
                          <w:rFonts w:cs="Arial"/>
                          <w:sz w:val="14"/>
                          <w:szCs w:val="14"/>
                          <w:lang w:val="en-US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1D0AD27" wp14:editId="288F5CA0">
                <wp:simplePos x="0" y="0"/>
                <wp:positionH relativeFrom="column">
                  <wp:posOffset>3543300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5" name="Textrut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3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D0AD27" id="Textruta 5" o:spid="_x0000_s1028" type="#_x0000_t202" style="position:absolute;margin-left:279pt;margin-top:25.9pt;width:2in;height:54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</w:p>
    <w:p w14:paraId="57471CAA" w14:textId="7DC99427" w:rsidR="00DE1C85" w:rsidRPr="00A72180" w:rsidRDefault="006257FA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D354614" wp14:editId="3884BF2A">
                <wp:simplePos x="0" y="0"/>
                <wp:positionH relativeFrom="column">
                  <wp:posOffset>-76200</wp:posOffset>
                </wp:positionH>
                <wp:positionV relativeFrom="paragraph">
                  <wp:posOffset>129540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8885"/>
                    <wp:lineTo x="21521" y="18885"/>
                    <wp:lineTo x="21521" y="0"/>
                    <wp:lineTo x="0" y="0"/>
                  </wp:wrapPolygon>
                </wp:wrapThrough>
                <wp:docPr id="14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2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550CFAF" w14:textId="77777777" w:rsidR="00D74F14" w:rsidRPr="002312CA" w:rsidRDefault="00D74F14" w:rsidP="002312CA">
                              <w:pPr>
                                <w:pStyle w:val="ParagraphStyle1"/>
                                <w:tabs>
                                  <w:tab w:val="left" w:pos="84"/>
                                </w:tabs>
                                <w:spacing w:line="276" w:lineRule="auto"/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</w:pP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00ADEF"/>
                                  <w:spacing w:val="3"/>
                                  <w:sz w:val="14"/>
                                  <w:szCs w:val="14"/>
                                </w:rPr>
                                <w:t>Saab Select</w:t>
                              </w:r>
                              <w:r w:rsidRPr="00680D99">
                                <w:rPr>
                                  <w:rFonts w:ascii="Arial" w:hAnsi="Arial" w:cs="Arial"/>
                                  <w:b/>
                                  <w:bCs/>
                                  <w:outline/>
                                  <w:spacing w:val="3"/>
                                  <w:sz w:val="14"/>
                                  <w:szCs w:val="14"/>
                                  <w14:textOutline w14:w="9525" w14:cap="flat" w14:cmpd="sng" w14:algn="ctr">
                                    <w14:solidFill>
                                      <w14:srgbClr w14:val="5C666F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noFill/>
                                  </w14:textFill>
                                </w:rPr>
                                <w:t xml:space="preserve"> 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are alternative parts from leading suppliers, selected by o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ur Saab experts. Saab Select enable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s you to continue taking care of Saabs in a safe and cost efficient way.  You can be sure that all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 parts are selected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 for Saab. A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s an extra </w:t>
                              </w:r>
                              <w:proofErr w:type="gramStart"/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security</w:t>
                              </w:r>
                              <w:proofErr w:type="gramEnd"/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 we give you 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2 years warranty on the complete range of products.</w:t>
                              </w:r>
                            </w:p>
                            <w:p w14:paraId="683C5433" w14:textId="77777777" w:rsidR="00D74F14" w:rsidRPr="009019B8" w:rsidRDefault="00D74F14" w:rsidP="002312CA">
                              <w:pPr>
                                <w:spacing w:line="276" w:lineRule="auto"/>
                                <w:rPr>
                                  <w:rFonts w:cs="Arial"/>
                                  <w:sz w:val="14"/>
                                  <w:szCs w:val="14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354614" id="_x0000_s1033" style="position:absolute;margin-left:-6pt;margin-top:10.2pt;width:437.6pt;height:18.3pt;z-index:251658240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">
                <v:rect id="Rektangel 12" o:spid="_x0000_s1034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Hmn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7P&#10;X9IBcvMAAAD//wMAUEsBAi0AFAAGAAgAAAAhANvh9svuAAAAhQEAABMAAAAAAAAAAAAAAAAAAAAA&#10;AFtDb250ZW50X1R5cGVzXS54bWxQSwECLQAUAAYACAAAACEAWvQsW78AAAAVAQAACwAAAAAAAAAA&#10;AAAAAAAfAQAAX3JlbHMvLnJlbHNQSwECLQAUAAYACAAAACEAxxx5p70AAADbAAAADwAAAAAAAAAA&#10;AAAAAAAHAgAAZHJzL2Rvd25yZXYueG1sUEsFBgAAAAADAAMAtwAAAPECAAAAAA==&#10;" filled="f" stroked="f"/>
                <v:shape id="Textruta 13" o:spid="_x0000_s1035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<v:textbox>
                    <w:txbxContent>
                      <w:p w14:paraId="550AED03" w14:textId="1CD5F15C" w:rsidR="00D74F14" w:rsidRPr="009019B8" w:rsidRDefault="00D74F14" w:rsidP="00E16C7E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 w:rsidR="000C7634"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 w:rsidR="00C330E5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sectPr w:rsidR="00DE1C85" w:rsidRPr="00A72180" w:rsidSect="000B3160"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F44B1B" w14:textId="77777777" w:rsidR="00BE23DE" w:rsidRDefault="00BE23DE" w:rsidP="00B84C33">
      <w:r>
        <w:separator/>
      </w:r>
    </w:p>
  </w:endnote>
  <w:endnote w:type="continuationSeparator" w:id="0">
    <w:p w14:paraId="661CAF0B" w14:textId="77777777" w:rsidR="00BE23DE" w:rsidRDefault="00BE23DE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D8FBC2" w14:textId="259AE2AE" w:rsidR="00D74F14" w:rsidRDefault="00D74F14">
    <w:pPr>
      <w:pStyle w:val="Sidfot"/>
    </w:pPr>
    <w:r>
      <w:rPr>
        <w:noProof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09AE2D" w14:textId="77777777" w:rsidR="00D74F14" w:rsidRDefault="00D74F14">
    <w:pPr>
      <w:pStyle w:val="Sidfot"/>
    </w:pPr>
  </w:p>
  <w:p w14:paraId="296BC6C5" w14:textId="77777777" w:rsidR="00D74F14" w:rsidRDefault="00D74F14">
    <w:pPr>
      <w:pStyle w:val="Sidfot"/>
    </w:pPr>
  </w:p>
  <w:p w14:paraId="26B545EA" w14:textId="77777777" w:rsidR="00D74F14" w:rsidRDefault="00D74F14">
    <w:pPr>
      <w:pStyle w:val="Sidfot"/>
    </w:pPr>
  </w:p>
  <w:p w14:paraId="1347ED64" w14:textId="77777777" w:rsidR="00D74F14" w:rsidRDefault="00D74F14">
    <w:pPr>
      <w:pStyle w:val="Sidfot"/>
    </w:pPr>
  </w:p>
  <w:p w14:paraId="496ABE77" w14:textId="77777777" w:rsidR="00D74F14" w:rsidRDefault="00D74F14">
    <w:pPr>
      <w:pStyle w:val="Sidfot"/>
    </w:pPr>
    <w:r>
      <w:rPr>
        <w:noProof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Sidfot"/>
    </w:pPr>
  </w:p>
  <w:p w14:paraId="36A937B5" w14:textId="77777777" w:rsidR="00D74F14" w:rsidRDefault="00D74F14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DF3B16" w14:textId="56634623" w:rsidR="00D74F14" w:rsidRDefault="00D74F14">
    <w:pPr>
      <w:pStyle w:val="Sidfot"/>
    </w:pPr>
    <w:r>
      <w:rPr>
        <w:noProof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3E85D7" w14:textId="77777777" w:rsidR="00BE23DE" w:rsidRDefault="00BE23DE" w:rsidP="00B84C33">
      <w:r>
        <w:separator/>
      </w:r>
    </w:p>
  </w:footnote>
  <w:footnote w:type="continuationSeparator" w:id="0">
    <w:p w14:paraId="6BC2CD96" w14:textId="77777777" w:rsidR="00BE23DE" w:rsidRDefault="00BE23DE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F81316" w14:textId="77777777" w:rsidR="00D74F14" w:rsidRDefault="00D74F14">
    <w:pPr>
      <w:pStyle w:val="Sidhuvud"/>
    </w:pPr>
  </w:p>
  <w:p w14:paraId="130100FF" w14:textId="77777777" w:rsidR="00D74F14" w:rsidRDefault="00D74F14">
    <w:pPr>
      <w:pStyle w:val="Sidhuvud"/>
    </w:pPr>
  </w:p>
  <w:p w14:paraId="288FED7C" w14:textId="77777777" w:rsidR="00D74F14" w:rsidRDefault="00D74F14">
    <w:pPr>
      <w:pStyle w:val="Sidhuvud"/>
    </w:pPr>
  </w:p>
  <w:p w14:paraId="34968663" w14:textId="77777777" w:rsidR="00D74F14" w:rsidRDefault="00D74F14">
    <w:pPr>
      <w:pStyle w:val="Sidhuvud"/>
    </w:pPr>
  </w:p>
  <w:p w14:paraId="0DAE63BA" w14:textId="77777777" w:rsidR="00D74F14" w:rsidRDefault="00D74F14">
    <w:pPr>
      <w:pStyle w:val="Sidhuvud"/>
    </w:pPr>
  </w:p>
  <w:p w14:paraId="76348F4A" w14:textId="77777777" w:rsidR="00D74F14" w:rsidRDefault="00D74F14">
    <w:pPr>
      <w:pStyle w:val="Sidhuvud"/>
    </w:pPr>
  </w:p>
  <w:p w14:paraId="5969F6FA" w14:textId="77777777" w:rsidR="00D74F14" w:rsidRDefault="00D74F14">
    <w:pPr>
      <w:pStyle w:val="Sidhuvud"/>
    </w:pPr>
  </w:p>
  <w:p w14:paraId="5134C0A4" w14:textId="77777777" w:rsidR="00D74F14" w:rsidRDefault="00D74F14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3C482" w14:textId="77777777" w:rsidR="00D74F14" w:rsidRDefault="00D74F14">
    <w:pPr>
      <w:pStyle w:val="Sidhuvud"/>
    </w:pPr>
  </w:p>
  <w:p w14:paraId="45366F71" w14:textId="77777777" w:rsidR="00D74F14" w:rsidRDefault="00D74F14">
    <w:pPr>
      <w:pStyle w:val="Sidhuvud"/>
    </w:pPr>
  </w:p>
  <w:p w14:paraId="545E0F13" w14:textId="77777777" w:rsidR="00D74F14" w:rsidRDefault="00D74F14">
    <w:pPr>
      <w:pStyle w:val="Sidhuvud"/>
    </w:pPr>
  </w:p>
  <w:p w14:paraId="3775419E" w14:textId="77777777" w:rsidR="00D74F14" w:rsidRDefault="00D74F14">
    <w:pPr>
      <w:pStyle w:val="Sidhuvud"/>
    </w:pPr>
  </w:p>
  <w:p w14:paraId="28630B96" w14:textId="77777777" w:rsidR="00D74F14" w:rsidRDefault="00D74F14">
    <w:pPr>
      <w:pStyle w:val="Sidhuvud"/>
    </w:pPr>
  </w:p>
  <w:p w14:paraId="7AC05460" w14:textId="77777777" w:rsidR="00D74F14" w:rsidRDefault="00D74F14">
    <w:pPr>
      <w:pStyle w:val="Sidhuvud"/>
    </w:pPr>
  </w:p>
  <w:p w14:paraId="3F71F3BE" w14:textId="77777777" w:rsidR="00D74F14" w:rsidRDefault="00D74F14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1304"/>
  <w:hyphenationZone w:val="425"/>
  <w:evenAndOddHeaders/>
  <w:characterSpacingControl w:val="doNotCompress"/>
  <w:hdrShapeDefaults>
    <o:shapedefaults v:ext="edit" spidmax="45057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B7E"/>
    <w:rsid w:val="00014250"/>
    <w:rsid w:val="00015791"/>
    <w:rsid w:val="00021445"/>
    <w:rsid w:val="00026FCC"/>
    <w:rsid w:val="0003225E"/>
    <w:rsid w:val="00043386"/>
    <w:rsid w:val="00050384"/>
    <w:rsid w:val="000506C8"/>
    <w:rsid w:val="00052E01"/>
    <w:rsid w:val="00054DF7"/>
    <w:rsid w:val="000747B1"/>
    <w:rsid w:val="00076433"/>
    <w:rsid w:val="00081140"/>
    <w:rsid w:val="000A348A"/>
    <w:rsid w:val="000B3160"/>
    <w:rsid w:val="000C7634"/>
    <w:rsid w:val="000D385A"/>
    <w:rsid w:val="000E3979"/>
    <w:rsid w:val="000E3FE6"/>
    <w:rsid w:val="00105C5B"/>
    <w:rsid w:val="0011486C"/>
    <w:rsid w:val="00114BBC"/>
    <w:rsid w:val="00142816"/>
    <w:rsid w:val="00142BB5"/>
    <w:rsid w:val="001457E4"/>
    <w:rsid w:val="00155093"/>
    <w:rsid w:val="00171ABF"/>
    <w:rsid w:val="00171F57"/>
    <w:rsid w:val="001810D5"/>
    <w:rsid w:val="00181C0C"/>
    <w:rsid w:val="001867E9"/>
    <w:rsid w:val="001977DF"/>
    <w:rsid w:val="001A005F"/>
    <w:rsid w:val="001A3E4F"/>
    <w:rsid w:val="001A51ED"/>
    <w:rsid w:val="001B7B7A"/>
    <w:rsid w:val="001C1CE2"/>
    <w:rsid w:val="001E0D11"/>
    <w:rsid w:val="001E40BA"/>
    <w:rsid w:val="001F64A6"/>
    <w:rsid w:val="00224611"/>
    <w:rsid w:val="002312CA"/>
    <w:rsid w:val="00231DC4"/>
    <w:rsid w:val="002333A2"/>
    <w:rsid w:val="00240361"/>
    <w:rsid w:val="002647D2"/>
    <w:rsid w:val="00266612"/>
    <w:rsid w:val="002957F3"/>
    <w:rsid w:val="00295D00"/>
    <w:rsid w:val="002A46C5"/>
    <w:rsid w:val="002A4B75"/>
    <w:rsid w:val="002E7B4E"/>
    <w:rsid w:val="002F1AC3"/>
    <w:rsid w:val="00300985"/>
    <w:rsid w:val="00301B7E"/>
    <w:rsid w:val="00332981"/>
    <w:rsid w:val="00343B98"/>
    <w:rsid w:val="00344419"/>
    <w:rsid w:val="003445BE"/>
    <w:rsid w:val="00346538"/>
    <w:rsid w:val="0034712F"/>
    <w:rsid w:val="00355DA6"/>
    <w:rsid w:val="00360989"/>
    <w:rsid w:val="00366A6A"/>
    <w:rsid w:val="0037077A"/>
    <w:rsid w:val="003762DB"/>
    <w:rsid w:val="00383B62"/>
    <w:rsid w:val="00394E98"/>
    <w:rsid w:val="003A2BA8"/>
    <w:rsid w:val="003B2F41"/>
    <w:rsid w:val="003C5C0A"/>
    <w:rsid w:val="003E5502"/>
    <w:rsid w:val="003E68E3"/>
    <w:rsid w:val="003E6B49"/>
    <w:rsid w:val="003F13ED"/>
    <w:rsid w:val="003F5518"/>
    <w:rsid w:val="00402336"/>
    <w:rsid w:val="00405010"/>
    <w:rsid w:val="00414390"/>
    <w:rsid w:val="004158EB"/>
    <w:rsid w:val="0041737F"/>
    <w:rsid w:val="004402B7"/>
    <w:rsid w:val="004640E3"/>
    <w:rsid w:val="00467257"/>
    <w:rsid w:val="00484752"/>
    <w:rsid w:val="00487D25"/>
    <w:rsid w:val="00490748"/>
    <w:rsid w:val="004925F5"/>
    <w:rsid w:val="00496C0A"/>
    <w:rsid w:val="004A6F2D"/>
    <w:rsid w:val="004B3EE8"/>
    <w:rsid w:val="004C0BAD"/>
    <w:rsid w:val="004E6FF9"/>
    <w:rsid w:val="004F045E"/>
    <w:rsid w:val="004F5C09"/>
    <w:rsid w:val="005101EC"/>
    <w:rsid w:val="005124C2"/>
    <w:rsid w:val="005158D7"/>
    <w:rsid w:val="00532E07"/>
    <w:rsid w:val="00552D8D"/>
    <w:rsid w:val="00557E2F"/>
    <w:rsid w:val="005732D0"/>
    <w:rsid w:val="00575439"/>
    <w:rsid w:val="00591174"/>
    <w:rsid w:val="00595434"/>
    <w:rsid w:val="005A314F"/>
    <w:rsid w:val="005A738D"/>
    <w:rsid w:val="005B21A6"/>
    <w:rsid w:val="005C2C19"/>
    <w:rsid w:val="005C65A6"/>
    <w:rsid w:val="005D3EEF"/>
    <w:rsid w:val="005E39CD"/>
    <w:rsid w:val="006050BE"/>
    <w:rsid w:val="00615FA9"/>
    <w:rsid w:val="00623A2E"/>
    <w:rsid w:val="006257FA"/>
    <w:rsid w:val="0062757F"/>
    <w:rsid w:val="00630EBD"/>
    <w:rsid w:val="00636268"/>
    <w:rsid w:val="006630C5"/>
    <w:rsid w:val="006668F1"/>
    <w:rsid w:val="006722C5"/>
    <w:rsid w:val="00680D99"/>
    <w:rsid w:val="00684E03"/>
    <w:rsid w:val="0068570F"/>
    <w:rsid w:val="00693E10"/>
    <w:rsid w:val="006A1573"/>
    <w:rsid w:val="006A3B63"/>
    <w:rsid w:val="006B33F3"/>
    <w:rsid w:val="006E489E"/>
    <w:rsid w:val="006F29FD"/>
    <w:rsid w:val="00710915"/>
    <w:rsid w:val="007155B7"/>
    <w:rsid w:val="007352B3"/>
    <w:rsid w:val="00741CD2"/>
    <w:rsid w:val="007463DF"/>
    <w:rsid w:val="00750F02"/>
    <w:rsid w:val="00760245"/>
    <w:rsid w:val="00762255"/>
    <w:rsid w:val="0076406F"/>
    <w:rsid w:val="00772046"/>
    <w:rsid w:val="007732F1"/>
    <w:rsid w:val="0079094C"/>
    <w:rsid w:val="007B0EAE"/>
    <w:rsid w:val="007C10AE"/>
    <w:rsid w:val="007C18AF"/>
    <w:rsid w:val="007C5A47"/>
    <w:rsid w:val="007E0CBF"/>
    <w:rsid w:val="007E52CE"/>
    <w:rsid w:val="007E7D69"/>
    <w:rsid w:val="007F196F"/>
    <w:rsid w:val="007F314C"/>
    <w:rsid w:val="00801170"/>
    <w:rsid w:val="008036CD"/>
    <w:rsid w:val="00816ECE"/>
    <w:rsid w:val="00822DB7"/>
    <w:rsid w:val="008301B0"/>
    <w:rsid w:val="008329B5"/>
    <w:rsid w:val="00856D08"/>
    <w:rsid w:val="008611BB"/>
    <w:rsid w:val="00870050"/>
    <w:rsid w:val="00872700"/>
    <w:rsid w:val="00876464"/>
    <w:rsid w:val="00883970"/>
    <w:rsid w:val="00884063"/>
    <w:rsid w:val="00884339"/>
    <w:rsid w:val="008946EE"/>
    <w:rsid w:val="008964B0"/>
    <w:rsid w:val="008A1F96"/>
    <w:rsid w:val="008B24B3"/>
    <w:rsid w:val="008C2A1C"/>
    <w:rsid w:val="008C7E72"/>
    <w:rsid w:val="008E130C"/>
    <w:rsid w:val="009019B8"/>
    <w:rsid w:val="00907938"/>
    <w:rsid w:val="00911861"/>
    <w:rsid w:val="009314B8"/>
    <w:rsid w:val="00932C7E"/>
    <w:rsid w:val="009466C5"/>
    <w:rsid w:val="00950662"/>
    <w:rsid w:val="009542CF"/>
    <w:rsid w:val="00962680"/>
    <w:rsid w:val="00967660"/>
    <w:rsid w:val="00975799"/>
    <w:rsid w:val="009851E8"/>
    <w:rsid w:val="009876D9"/>
    <w:rsid w:val="00994849"/>
    <w:rsid w:val="009A0134"/>
    <w:rsid w:val="009F3994"/>
    <w:rsid w:val="009F5DE3"/>
    <w:rsid w:val="009F7D86"/>
    <w:rsid w:val="00A02B26"/>
    <w:rsid w:val="00A06312"/>
    <w:rsid w:val="00A252E6"/>
    <w:rsid w:val="00A37408"/>
    <w:rsid w:val="00A4104E"/>
    <w:rsid w:val="00A4782F"/>
    <w:rsid w:val="00A521DA"/>
    <w:rsid w:val="00A640DE"/>
    <w:rsid w:val="00A72180"/>
    <w:rsid w:val="00A871DB"/>
    <w:rsid w:val="00A92E78"/>
    <w:rsid w:val="00AA41C2"/>
    <w:rsid w:val="00AB2EDE"/>
    <w:rsid w:val="00AC12C4"/>
    <w:rsid w:val="00AC1DFB"/>
    <w:rsid w:val="00AC21B7"/>
    <w:rsid w:val="00AC44FB"/>
    <w:rsid w:val="00AD5A2A"/>
    <w:rsid w:val="00AD723C"/>
    <w:rsid w:val="00AE181E"/>
    <w:rsid w:val="00AE4E8C"/>
    <w:rsid w:val="00AE525E"/>
    <w:rsid w:val="00B005C9"/>
    <w:rsid w:val="00B157F7"/>
    <w:rsid w:val="00B228F7"/>
    <w:rsid w:val="00B235F6"/>
    <w:rsid w:val="00B5284C"/>
    <w:rsid w:val="00B600D1"/>
    <w:rsid w:val="00B71C54"/>
    <w:rsid w:val="00B71D8B"/>
    <w:rsid w:val="00B73DD2"/>
    <w:rsid w:val="00B84C33"/>
    <w:rsid w:val="00B85F00"/>
    <w:rsid w:val="00B879A4"/>
    <w:rsid w:val="00B93884"/>
    <w:rsid w:val="00B979C9"/>
    <w:rsid w:val="00BA4BD4"/>
    <w:rsid w:val="00BB316B"/>
    <w:rsid w:val="00BC1357"/>
    <w:rsid w:val="00BC2E48"/>
    <w:rsid w:val="00BC793B"/>
    <w:rsid w:val="00BE23DE"/>
    <w:rsid w:val="00BE461C"/>
    <w:rsid w:val="00BE5DCD"/>
    <w:rsid w:val="00BE7C67"/>
    <w:rsid w:val="00BF7A29"/>
    <w:rsid w:val="00C0518E"/>
    <w:rsid w:val="00C0528C"/>
    <w:rsid w:val="00C204CA"/>
    <w:rsid w:val="00C30762"/>
    <w:rsid w:val="00C330E5"/>
    <w:rsid w:val="00C355A9"/>
    <w:rsid w:val="00C41D3F"/>
    <w:rsid w:val="00C4437C"/>
    <w:rsid w:val="00C505C3"/>
    <w:rsid w:val="00C55D0E"/>
    <w:rsid w:val="00C75D34"/>
    <w:rsid w:val="00CC378E"/>
    <w:rsid w:val="00CC4A68"/>
    <w:rsid w:val="00CD5529"/>
    <w:rsid w:val="00CE4002"/>
    <w:rsid w:val="00CE6DFD"/>
    <w:rsid w:val="00CF06DA"/>
    <w:rsid w:val="00CF3F1B"/>
    <w:rsid w:val="00D01C6A"/>
    <w:rsid w:val="00D02809"/>
    <w:rsid w:val="00D32CBF"/>
    <w:rsid w:val="00D34FE1"/>
    <w:rsid w:val="00D36A5C"/>
    <w:rsid w:val="00D36D90"/>
    <w:rsid w:val="00D42A9D"/>
    <w:rsid w:val="00D62950"/>
    <w:rsid w:val="00D64122"/>
    <w:rsid w:val="00D6595E"/>
    <w:rsid w:val="00D74F14"/>
    <w:rsid w:val="00D94902"/>
    <w:rsid w:val="00D94CA9"/>
    <w:rsid w:val="00D96B9B"/>
    <w:rsid w:val="00DA0CFF"/>
    <w:rsid w:val="00DB3D2D"/>
    <w:rsid w:val="00DC1FE8"/>
    <w:rsid w:val="00DC4B68"/>
    <w:rsid w:val="00DE1C85"/>
    <w:rsid w:val="00E0145B"/>
    <w:rsid w:val="00E030C8"/>
    <w:rsid w:val="00E040E6"/>
    <w:rsid w:val="00E155CB"/>
    <w:rsid w:val="00E16C7E"/>
    <w:rsid w:val="00E33985"/>
    <w:rsid w:val="00E3785E"/>
    <w:rsid w:val="00E456FF"/>
    <w:rsid w:val="00E474ED"/>
    <w:rsid w:val="00E51098"/>
    <w:rsid w:val="00E62BEB"/>
    <w:rsid w:val="00E70822"/>
    <w:rsid w:val="00E74FD7"/>
    <w:rsid w:val="00E83031"/>
    <w:rsid w:val="00E86174"/>
    <w:rsid w:val="00E910A3"/>
    <w:rsid w:val="00E925E9"/>
    <w:rsid w:val="00E9269C"/>
    <w:rsid w:val="00E95A6F"/>
    <w:rsid w:val="00EA284A"/>
    <w:rsid w:val="00EB0F67"/>
    <w:rsid w:val="00EB2BA1"/>
    <w:rsid w:val="00EB6BDC"/>
    <w:rsid w:val="00EB6C8C"/>
    <w:rsid w:val="00EC01FC"/>
    <w:rsid w:val="00ED773C"/>
    <w:rsid w:val="00EE2AD4"/>
    <w:rsid w:val="00EE4864"/>
    <w:rsid w:val="00EF1B9C"/>
    <w:rsid w:val="00F163A0"/>
    <w:rsid w:val="00F22AED"/>
    <w:rsid w:val="00F240AB"/>
    <w:rsid w:val="00F337F1"/>
    <w:rsid w:val="00F4192A"/>
    <w:rsid w:val="00F45F82"/>
    <w:rsid w:val="00F50527"/>
    <w:rsid w:val="00F547A3"/>
    <w:rsid w:val="00F62F30"/>
    <w:rsid w:val="00F71231"/>
    <w:rsid w:val="00F71855"/>
    <w:rsid w:val="00F73CDB"/>
    <w:rsid w:val="00F84276"/>
    <w:rsid w:val="00FA329F"/>
    <w:rsid w:val="00FA3B82"/>
    <w:rsid w:val="00FA6EB0"/>
    <w:rsid w:val="00FB2D47"/>
    <w:rsid w:val="00FB6BBF"/>
    <w:rsid w:val="00FC1A99"/>
    <w:rsid w:val="00FC4B4B"/>
    <w:rsid w:val="00FD6A11"/>
    <w:rsid w:val="00FE2EB7"/>
    <w:rsid w:val="00FE594F"/>
    <w:rsid w:val="00FF7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5057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  <w15:docId w15:val="{E92AAF8F-F0EF-4EED-893D-CAB4B7F7A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Rubrik1">
    <w:name w:val="heading 1"/>
    <w:basedOn w:val="Normal"/>
    <w:next w:val="Normal"/>
    <w:link w:val="Rubrik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B84C33"/>
  </w:style>
  <w:style w:type="paragraph" w:styleId="Sidfot">
    <w:name w:val="footer"/>
    <w:basedOn w:val="Normal"/>
    <w:link w:val="Sidfot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B84C33"/>
  </w:style>
  <w:style w:type="paragraph" w:styleId="Ballongtext">
    <w:name w:val="Balloon Text"/>
    <w:basedOn w:val="Normal"/>
    <w:link w:val="Ballong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Rubrik1Char">
    <w:name w:val="Rubrik 1 Char"/>
    <w:basedOn w:val="Standardstycketeckensnitt"/>
    <w:link w:val="Rubrik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Betoning">
    <w:name w:val="Emphasis"/>
    <w:basedOn w:val="Standardstycketeckensnit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ellrutnt">
    <w:name w:val="Table Grid"/>
    <w:basedOn w:val="Normaltabel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llanmrkskuggning1">
    <w:name w:val="Medium Shading 1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juslista-dekorfrg5">
    <w:name w:val="Light List Accent 5"/>
    <w:basedOn w:val="Normaltabel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llanmrkskuggning1-dekorfrg5">
    <w:name w:val="Medium Shading 1 Accent 5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59D1240-484A-4F93-96C9-D2A1BCF7C6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446</Characters>
  <Application>Microsoft Office Word</Application>
  <DocSecurity>4</DocSecurity>
  <Lines>3</Lines>
  <Paragraphs>1</Paragraphs>
  <ScaleCrop>false</ScaleCrop>
  <HeadingPairs>
    <vt:vector size="6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Meetmasters Sweden AB</Company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Gustafsson</dc:creator>
  <cp:lastModifiedBy>Helen Eriksson</cp:lastModifiedBy>
  <cp:revision>2</cp:revision>
  <cp:lastPrinted>2017-01-11T07:03:00Z</cp:lastPrinted>
  <dcterms:created xsi:type="dcterms:W3CDTF">2017-06-28T05:32:00Z</dcterms:created>
  <dcterms:modified xsi:type="dcterms:W3CDTF">2017-06-28T05:32:00Z</dcterms:modified>
</cp:coreProperties>
</file>