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59224349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bookmarkStart w:id="0" w:name="_GoBack"/>
      <w:bookmarkEnd w:id="0"/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0C71BE">
        <w:rPr>
          <w:rFonts w:ascii="Courier" w:hAnsi="Courier"/>
          <w:color w:val="48545D"/>
          <w:sz w:val="16"/>
          <w:szCs w:val="16"/>
        </w:rPr>
        <w:t>2017.2.08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611F52" w:rsidRDefault="00F71855" w:rsidP="00CE6DFD">
      <w:pPr>
        <w:pStyle w:val="Rubrik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</w:rPr>
      </w:pPr>
      <w:r w:rsidRPr="00611F52">
        <w:rPr>
          <w:rFonts w:cs="Arial"/>
          <w:color w:val="269CEB"/>
          <w:sz w:val="44"/>
          <w:szCs w:val="44"/>
        </w:rPr>
        <w:t xml:space="preserve">Saab Original </w:t>
      </w:r>
      <w:r w:rsidR="00E030C8" w:rsidRPr="00611F52">
        <w:rPr>
          <w:rFonts w:cs="Arial"/>
          <w:color w:val="269CEB"/>
          <w:sz w:val="44"/>
          <w:szCs w:val="44"/>
        </w:rPr>
        <w:t xml:space="preserve">Parts Information </w:t>
      </w:r>
      <w:r w:rsidR="00D62950" w:rsidRPr="00611F52">
        <w:rPr>
          <w:rFonts w:cs="Arial"/>
          <w:color w:val="269CEB"/>
          <w:sz w:val="44"/>
          <w:szCs w:val="44"/>
        </w:rPr>
        <w:t>Update</w:t>
      </w:r>
      <w:r w:rsidR="00E030C8" w:rsidRPr="00611F52">
        <w:rPr>
          <w:rFonts w:cs="Arial"/>
          <w:color w:val="269CEB"/>
          <w:sz w:val="44"/>
          <w:szCs w:val="44"/>
        </w:rPr>
        <w:tab/>
        <w:t xml:space="preserve"> </w:t>
      </w:r>
    </w:p>
    <w:p w14:paraId="1382036B" w14:textId="77777777" w:rsidR="00615FA9" w:rsidRPr="00611F52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5AEDA3F6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4A7371">
        <w:rPr>
          <w:rFonts w:cs="Arial"/>
          <w:color w:val="48545D"/>
          <w:szCs w:val="20"/>
          <w:lang w:val="en-US"/>
        </w:rPr>
        <w:tab/>
        <w:t>17-02-10</w:t>
      </w:r>
    </w:p>
    <w:p w14:paraId="313E25A1" w14:textId="5255D11D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2678F5C6" w:rsidR="00E030C8" w:rsidRDefault="004A7371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r>
        <w:rPr>
          <w:rFonts w:cs="Arial"/>
          <w:b/>
          <w:color w:val="48545D"/>
          <w:szCs w:val="20"/>
          <w:lang w:val="en-US"/>
        </w:rPr>
        <w:t>Vibration damper for 900, 9-3 MY94-03</w:t>
      </w:r>
    </w:p>
    <w:p w14:paraId="01091CFF" w14:textId="77777777" w:rsidR="00DC1FE8" w:rsidRPr="000B3160" w:rsidRDefault="00DC1FE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4B4975A0" w14:textId="08933DC0" w:rsidR="00907938" w:rsidRPr="00907938" w:rsidRDefault="00BA4BD4" w:rsidP="00907938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It i</w:t>
      </w:r>
      <w:r w:rsidR="00171F57">
        <w:rPr>
          <w:rFonts w:cs="Arial"/>
          <w:szCs w:val="20"/>
          <w:lang w:val="en-US"/>
        </w:rPr>
        <w:t>s</w:t>
      </w:r>
      <w:r w:rsidR="000C71BE">
        <w:rPr>
          <w:rFonts w:cs="Arial"/>
          <w:szCs w:val="20"/>
          <w:lang w:val="en-US"/>
        </w:rPr>
        <w:t xml:space="preserve"> no longer possible to get this</w:t>
      </w:r>
      <w:r>
        <w:rPr>
          <w:rFonts w:cs="Arial"/>
          <w:szCs w:val="20"/>
          <w:lang w:val="en-US"/>
        </w:rPr>
        <w:t xml:space="preserve"> part from supplier. </w:t>
      </w:r>
      <w:r w:rsidR="004F045E">
        <w:rPr>
          <w:rFonts w:cs="Arial"/>
          <w:szCs w:val="20"/>
          <w:lang w:val="en-US"/>
        </w:rPr>
        <w:t>We therefore introduce it as Saab Select type 57.</w:t>
      </w:r>
      <w:r w:rsidR="00C41D3F">
        <w:rPr>
          <w:rFonts w:cs="Arial"/>
          <w:szCs w:val="20"/>
          <w:lang w:val="en-US"/>
        </w:rPr>
        <w:t xml:space="preserve"> </w:t>
      </w:r>
      <w:r>
        <w:rPr>
          <w:rFonts w:cs="Arial"/>
          <w:szCs w:val="20"/>
          <w:lang w:val="en-US"/>
        </w:rPr>
        <w:t>Please order on new part number</w:t>
      </w:r>
      <w:r w:rsidR="00750F02">
        <w:rPr>
          <w:rFonts w:cs="Arial"/>
          <w:szCs w:val="20"/>
          <w:lang w:val="en-US"/>
        </w:rPr>
        <w:t xml:space="preserve">. </w:t>
      </w:r>
      <w:r>
        <w:rPr>
          <w:rFonts w:cs="Arial"/>
          <w:szCs w:val="20"/>
          <w:lang w:val="en-US"/>
        </w:rPr>
        <w:t>See EPC, using old part number for complete information</w:t>
      </w:r>
      <w:r w:rsidR="001810D5">
        <w:rPr>
          <w:rFonts w:cs="Arial"/>
          <w:szCs w:val="20"/>
          <w:lang w:val="en-US"/>
        </w:rPr>
        <w:t xml:space="preserve">. </w:t>
      </w:r>
      <w:r w:rsidR="008A1F96">
        <w:rPr>
          <w:rFonts w:cs="Arial"/>
          <w:szCs w:val="20"/>
          <w:lang w:val="en-US"/>
        </w:rPr>
        <w:t xml:space="preserve">Portal </w:t>
      </w:r>
      <w:r w:rsidR="00BE461C">
        <w:rPr>
          <w:rFonts w:cs="Arial"/>
          <w:szCs w:val="20"/>
          <w:lang w:val="en-US"/>
        </w:rPr>
        <w:t>is</w:t>
      </w:r>
      <w:r w:rsidR="008A1F96">
        <w:rPr>
          <w:rFonts w:cs="Arial"/>
          <w:szCs w:val="20"/>
          <w:lang w:val="en-US"/>
        </w:rPr>
        <w:t xml:space="preserve"> updated.</w:t>
      </w:r>
      <w:r w:rsidR="00907938">
        <w:rPr>
          <w:rFonts w:cs="Arial"/>
          <w:szCs w:val="20"/>
          <w:lang w:val="en-US"/>
        </w:rPr>
        <w:t xml:space="preserve"> </w:t>
      </w:r>
    </w:p>
    <w:p w14:paraId="27B48FCB" w14:textId="16F1B913" w:rsidR="00394E98" w:rsidRPr="00A72180" w:rsidRDefault="00394E9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tbl>
      <w:tblPr>
        <w:tblStyle w:val="Tabellrutnt"/>
        <w:tblW w:w="87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1418"/>
        <w:gridCol w:w="2492"/>
        <w:gridCol w:w="1130"/>
        <w:gridCol w:w="1160"/>
        <w:gridCol w:w="1160"/>
      </w:tblGrid>
      <w:tr w:rsidR="00171ABF" w:rsidRPr="00A72180" w14:paraId="2551969E" w14:textId="70CB4339" w:rsidTr="000B3160">
        <w:trPr>
          <w:trHeight w:val="314"/>
        </w:trPr>
        <w:tc>
          <w:tcPr>
            <w:tcW w:w="5294" w:type="dxa"/>
            <w:gridSpan w:val="3"/>
            <w:vAlign w:val="center"/>
          </w:tcPr>
          <w:p w14:paraId="40B61BB4" w14:textId="4D00C5CE" w:rsidR="00171ABF" w:rsidRPr="00D6595E" w:rsidRDefault="00611F52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  <w:r>
              <w:rPr>
                <w:rFonts w:cs="Arial"/>
                <w:b/>
                <w:color w:val="48545D"/>
                <w:sz w:val="18"/>
                <w:szCs w:val="18"/>
                <w:lang w:val="en-US"/>
              </w:rPr>
              <w:t>Vibration damper</w:t>
            </w:r>
          </w:p>
        </w:tc>
        <w:tc>
          <w:tcPr>
            <w:tcW w:w="1130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  <w:tr w:rsidR="00171ABF" w:rsidRPr="00A72180" w14:paraId="59BD17AC" w14:textId="6C8B3991" w:rsidTr="00AE4E8C">
        <w:trPr>
          <w:trHeight w:val="502"/>
        </w:trPr>
        <w:tc>
          <w:tcPr>
            <w:tcW w:w="1384" w:type="dxa"/>
            <w:shd w:val="clear" w:color="auto" w:fill="91999E"/>
            <w:vAlign w:val="center"/>
          </w:tcPr>
          <w:p w14:paraId="460BF727" w14:textId="4430444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part no.</w:t>
            </w:r>
          </w:p>
        </w:tc>
        <w:tc>
          <w:tcPr>
            <w:tcW w:w="1418" w:type="dxa"/>
            <w:shd w:val="clear" w:color="auto" w:fill="91999E"/>
            <w:vAlign w:val="center"/>
          </w:tcPr>
          <w:p w14:paraId="1E13C504" w14:textId="28FB7662" w:rsidR="00171ABF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part no.</w:t>
            </w:r>
          </w:p>
          <w:p w14:paraId="54155F25" w14:textId="7779E81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color w:val="FFFFFF" w:themeColor="background1"/>
                <w:sz w:val="16"/>
                <w:szCs w:val="16"/>
                <w:lang w:val="en-US"/>
              </w:rPr>
              <w:t>(Saab Select)</w:t>
            </w:r>
          </w:p>
        </w:tc>
        <w:tc>
          <w:tcPr>
            <w:tcW w:w="2492" w:type="dxa"/>
            <w:shd w:val="clear" w:color="auto" w:fill="91999E"/>
            <w:vAlign w:val="center"/>
          </w:tcPr>
          <w:p w14:paraId="52EFEF53" w14:textId="00B848D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Description and usage</w:t>
            </w:r>
          </w:p>
        </w:tc>
        <w:tc>
          <w:tcPr>
            <w:tcW w:w="1130" w:type="dxa"/>
            <w:shd w:val="clear" w:color="auto" w:fill="91999E"/>
            <w:vAlign w:val="center"/>
          </w:tcPr>
          <w:p w14:paraId="342C5F65" w14:textId="64802B5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34B06176" w14:textId="36AB1C51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6D97B046" w14:textId="5D6A322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retail</w:t>
            </w:r>
          </w:p>
        </w:tc>
      </w:tr>
      <w:tr w:rsidR="00171ABF" w:rsidRPr="00171F57" w14:paraId="128770F2" w14:textId="6F526769" w:rsidTr="006A3B63">
        <w:trPr>
          <w:trHeight w:val="282"/>
        </w:trPr>
        <w:tc>
          <w:tcPr>
            <w:tcW w:w="1384" w:type="dxa"/>
            <w:vAlign w:val="center"/>
          </w:tcPr>
          <w:p w14:paraId="4641F721" w14:textId="291F487F" w:rsidR="00F702EC" w:rsidRPr="00BC2E48" w:rsidRDefault="004A7371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4623146</w:t>
            </w:r>
          </w:p>
        </w:tc>
        <w:tc>
          <w:tcPr>
            <w:tcW w:w="1418" w:type="dxa"/>
            <w:vAlign w:val="center"/>
          </w:tcPr>
          <w:p w14:paraId="6BB27810" w14:textId="133A4A81" w:rsidR="00171ABF" w:rsidRPr="00BC2E48" w:rsidRDefault="004A7371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32019856</w:t>
            </w:r>
          </w:p>
        </w:tc>
        <w:tc>
          <w:tcPr>
            <w:tcW w:w="2492" w:type="dxa"/>
            <w:vAlign w:val="center"/>
          </w:tcPr>
          <w:p w14:paraId="38B4FE2A" w14:textId="35F97856" w:rsidR="00171ABF" w:rsidRPr="00BC2E48" w:rsidRDefault="000C71BE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</w:t>
            </w:r>
            <w:r w:rsidR="004A7371"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5</w:t>
            </w:r>
          </w:p>
        </w:tc>
        <w:tc>
          <w:tcPr>
            <w:tcW w:w="1130" w:type="dxa"/>
            <w:vAlign w:val="center"/>
          </w:tcPr>
          <w:p w14:paraId="47561C42" w14:textId="123E2980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4B3ACECE" w14:textId="75CAC64C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2A1C9439" w14:textId="7F2657A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</w:tbl>
    <w:p w14:paraId="50CFE1F8" w14:textId="14CDCB35" w:rsidR="00BA4BD4" w:rsidRDefault="004A7371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w:drawing>
          <wp:inline distT="0" distB="0" distL="0" distR="0" wp14:anchorId="7DC935D7" wp14:editId="1EAAAD79">
            <wp:extent cx="3543300" cy="2181225"/>
            <wp:effectExtent l="0" t="0" r="0" b="952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218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EC957F" w14:textId="349C6653" w:rsidR="00BF7A29" w:rsidRDefault="00F22AED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39C9AF5A" wp14:editId="3E4D7D1B">
                <wp:simplePos x="0" y="0"/>
                <wp:positionH relativeFrom="margin">
                  <wp:align>center</wp:align>
                </wp:positionH>
                <wp:positionV relativeFrom="paragraph">
                  <wp:posOffset>1564107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9475"/>
                    <wp:lineTo x="21546" y="19475"/>
                    <wp:lineTo x="21546" y="0"/>
                    <wp:lineTo x="0" y="0"/>
                  </wp:wrapPolygon>
                </wp:wrapThrough>
                <wp:docPr id="15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6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5930973" w14:textId="77777777" w:rsidR="00F22AED" w:rsidRPr="009019B8" w:rsidRDefault="00F22AED" w:rsidP="00F22AED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9C9AF5A" id="Grupp 14" o:spid="_x0000_s1026" style="position:absolute;margin-left:0;margin-top:123.15pt;width:437.6pt;height:18.3pt;z-index:251672576;mso-position-horizontal:center;mso-position-horizontal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">
                <v:rect id="Rektangel 12" o:spid="_x0000_s1027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3+k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HP&#10;X9IBcvMAAAD//wMAUEsBAi0AFAAGAAgAAAAhANvh9svuAAAAhQEAABMAAAAAAAAAAAAAAAAAAAAA&#10;AFtDb250ZW50X1R5cGVzXS54bWxQSwECLQAUAAYACAAAACEAWvQsW78AAAAVAQAACwAAAAAAAAAA&#10;AAAAAAAfAQAAX3JlbHMvLnJlbHNQSwECLQAUAAYACAAAACEAuCd/pL0AAADbAAAADwAAAAAAAAAA&#10;AAAAAAAHAgAAZHJzL2Rvd25yZXYueG1sUEsFBgAAAAADAAMAtwAAAPEC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13" o:spid="_x0000_s1028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<v:textbox>
                    <w:txbxContent>
                      <w:p w14:paraId="75930973" w14:textId="77777777" w:rsidR="00F22AED" w:rsidRPr="009019B8" w:rsidRDefault="00F22AED" w:rsidP="00F22AED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 anchorx="margin"/>
              </v:group>
            </w:pict>
          </mc:Fallback>
        </mc:AlternateContent>
      </w:r>
      <w:r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F44D57" wp14:editId="72BC6486">
                <wp:simplePos x="0" y="0"/>
                <wp:positionH relativeFrom="column">
                  <wp:posOffset>1493216</wp:posOffset>
                </wp:positionH>
                <wp:positionV relativeFrom="paragraph">
                  <wp:posOffset>1014857</wp:posOffset>
                </wp:positionV>
                <wp:extent cx="1828800" cy="361950"/>
                <wp:effectExtent l="0" t="0" r="0" b="0"/>
                <wp:wrapThrough wrapText="bothSides">
                  <wp:wrapPolygon edited="0">
                    <wp:start x="300" y="0"/>
                    <wp:lineTo x="300" y="19705"/>
                    <wp:lineTo x="21000" y="19705"/>
                    <wp:lineTo x="21000" y="0"/>
                    <wp:lineTo x="300" y="0"/>
                  </wp:wrapPolygon>
                </wp:wrapThrough>
                <wp:docPr id="8" name="Textru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2">
                        <w:txbxContent>
                          <w:p w14:paraId="02B52E7E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Selected for Saab by Saab experts</w:t>
                            </w:r>
                          </w:p>
                          <w:p w14:paraId="7BC54C5F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Excellent quality &amp; durability</w:t>
                            </w:r>
                          </w:p>
                          <w:p w14:paraId="5B0FC5FC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Easy to fit</w:t>
                            </w:r>
                          </w:p>
                          <w:p w14:paraId="06BB315B" w14:textId="4DA15788" w:rsidR="00D74F14" w:rsidRPr="00DA0CFF" w:rsidRDefault="00D74F14" w:rsidP="00D74F14">
                            <w:pPr>
                              <w:spacing w:line="360" w:lineRule="auto"/>
                              <w:rPr>
                                <w:rFonts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·  </w:t>
                            </w:r>
                            <w:r w:rsidR="00FE2EB7" w:rsidRPr="00FE2EB7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  <w:lang w:val="en-US"/>
                              </w:rPr>
                              <w:t>Reliability</w:t>
                            </w:r>
                            <w:r w:rsidR="00E0145B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F44D57" id="_x0000_t202" coordsize="21600,21600" o:spt="202" path="m,l,21600r21600,l21600,xe">
                <v:stroke joinstyle="miter"/>
                <v:path gradientshapeok="t" o:connecttype="rect"/>
              </v:shapetype>
              <v:shape id="Textruta 8" o:spid="_x0000_s1029" type="#_x0000_t202" style="position:absolute;margin-left:117.6pt;margin-top:79.9pt;width:2in;height:28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" filled="f" stroked="f">
                <v:textbox style="mso-next-textbox:#Textruta 11">
                  <w:txbxContent>
                    <w:p w14:paraId="02B52E7E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Selected for Saab by Saab experts</w:t>
                      </w:r>
                    </w:p>
                    <w:p w14:paraId="7BC54C5F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Excellent quality &amp; durability</w:t>
                      </w:r>
                    </w:p>
                    <w:p w14:paraId="5B0FC5FC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Easy to fit</w:t>
                      </w:r>
                    </w:p>
                    <w:p w14:paraId="06BB315B" w14:textId="4DA15788" w:rsidR="00D74F14" w:rsidRPr="00DA0CFF" w:rsidRDefault="00D74F14" w:rsidP="00D74F14">
                      <w:pPr>
                        <w:spacing w:line="360" w:lineRule="auto"/>
                        <w:rPr>
                          <w:rFonts w:cs="Arial"/>
                          <w:sz w:val="14"/>
                          <w:szCs w:val="14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·  </w:t>
                      </w:r>
                      <w:r w:rsidR="00FE2EB7" w:rsidRPr="00FE2EB7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  <w:lang w:val="en-US"/>
                        </w:rPr>
                        <w:t>Reliability</w:t>
                      </w:r>
                      <w:r w:rsidR="00E0145B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E0145B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9CF52F" wp14:editId="2DEF55BB">
                <wp:simplePos x="0" y="0"/>
                <wp:positionH relativeFrom="column">
                  <wp:posOffset>3543300</wp:posOffset>
                </wp:positionH>
                <wp:positionV relativeFrom="paragraph">
                  <wp:posOffset>1018540</wp:posOffset>
                </wp:positionV>
                <wp:extent cx="1828800" cy="339090"/>
                <wp:effectExtent l="0" t="0" r="0" b="3810"/>
                <wp:wrapThrough wrapText="bothSides">
                  <wp:wrapPolygon edited="0">
                    <wp:start x="450" y="0"/>
                    <wp:lineTo x="450" y="20629"/>
                    <wp:lineTo x="20925" y="20629"/>
                    <wp:lineTo x="20925" y="0"/>
                    <wp:lineTo x="450" y="0"/>
                  </wp:wrapPolygon>
                </wp:wrapThrough>
                <wp:docPr id="11" name="Textrut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2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9CF52F" id="_x0000_t202" coordsize="21600,21600" o:spt="202" path="m,l,21600r21600,l21600,xe">
                <v:stroke joinstyle="miter"/>
                <v:path gradientshapeok="t" o:connecttype="rect"/>
              </v:shapetype>
              <v:shape id="Textruta 11" o:spid="_x0000_s1026" type="#_x0000_t202" style="position:absolute;margin-left:279pt;margin-top:80.2pt;width:2in;height:26.7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w:drawing>
          <wp:anchor distT="0" distB="0" distL="114300" distR="114300" simplePos="0" relativeHeight="251666432" behindDoc="0" locked="0" layoutInCell="1" allowOverlap="1" wp14:anchorId="54E40971" wp14:editId="75536043">
            <wp:simplePos x="0" y="0"/>
            <wp:positionH relativeFrom="column">
              <wp:posOffset>-69850</wp:posOffset>
            </wp:positionH>
            <wp:positionV relativeFrom="paragraph">
              <wp:posOffset>242570</wp:posOffset>
            </wp:positionV>
            <wp:extent cx="5561965" cy="1193800"/>
            <wp:effectExtent l="0" t="0" r="635" b="0"/>
            <wp:wrapThrough wrapText="bothSides">
              <wp:wrapPolygon edited="0">
                <wp:start x="0" y="0"/>
                <wp:lineTo x="0" y="21140"/>
                <wp:lineTo x="21504" y="21140"/>
                <wp:lineTo x="21504" y="0"/>
                <wp:lineTo x="0" y="0"/>
              </wp:wrapPolygon>
            </wp:wrapThrough>
            <wp:docPr id="1" name="Bildobjekt 1" descr="Gbg Media:Kund Gbg:Orio:Projekt:Grafisk Material:Trycksaker:Parts Information:Indesign:Bilder:SaabSelect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Gbg Media:Kund Gbg:Orio:Projekt:Grafisk Material:Trycksaker:Parts Information:Indesign:Bilder:SaabSelect8.png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965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anchor>
        </w:drawing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B89F04" wp14:editId="1AA0DEC8">
                <wp:simplePos x="0" y="0"/>
                <wp:positionH relativeFrom="column">
                  <wp:posOffset>1485900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2" name="Textru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3">
                        <w:txbxContent>
                          <w:p w14:paraId="11ADC7B4" w14:textId="222D394C" w:rsidR="00D74F14" w:rsidRPr="002312CA" w:rsidRDefault="00D74F14" w:rsidP="002312CA">
                            <w:pPr>
                              <w:pStyle w:val="ParagraphStyle1"/>
                              <w:tabs>
                                <w:tab w:val="left" w:pos="84"/>
                              </w:tabs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Saab Select</w:t>
                            </w:r>
                            <w:r w:rsidRPr="00680D99">
                              <w:rPr>
                                <w:rFonts w:ascii="Arial" w:hAnsi="Arial" w:cs="Arial"/>
                                <w:b/>
                                <w:bCs/>
                                <w:outline/>
                                <w:spacing w:val="3"/>
                                <w:sz w:val="14"/>
                                <w:szCs w:val="14"/>
                                <w14:textOutline w14:w="9525" w14:cap="flat" w14:cmpd="sng" w14:algn="ctr">
                                  <w14:solidFill>
                                    <w14:srgbClr w14:val="5C666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are alternative parts from leading suppliers, selected by o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ur Saab experts. Saab Select enable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s you to continue taking care of Saabs in a safe and cost efficient way.  You can be sure that all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parts are selected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for Saab. A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s an extra security we give you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2 years warranty on the complete range of products.</w:t>
                            </w:r>
                          </w:p>
                          <w:p w14:paraId="3E2962BA" w14:textId="77777777" w:rsidR="00D74F14" w:rsidRPr="009019B8" w:rsidRDefault="00D74F14" w:rsidP="002312CA">
                            <w:pPr>
                              <w:spacing w:line="276" w:lineRule="auto"/>
                              <w:rPr>
                                <w:rFonts w:cs="Arial"/>
                                <w:sz w:val="14"/>
                                <w:szCs w:val="1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B89F04" id="Textruta 2" o:spid="_x0000_s1031" type="#_x0000_t202" style="position:absolute;margin-left:117pt;margin-top:25.9pt;width:2in;height:5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" filled="f" stroked="f">
                <v:textbox style="mso-next-textbox:#Textruta 5">
                  <w:txbxContent>
                    <w:p w14:paraId="11ADC7B4" w14:textId="222D394C" w:rsidR="00D74F14" w:rsidRPr="002312CA" w:rsidRDefault="00D74F14" w:rsidP="002312CA">
                      <w:pPr>
                        <w:pStyle w:val="ParagraphStyle1"/>
                        <w:tabs>
                          <w:tab w:val="left" w:pos="84"/>
                        </w:tabs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</w:pPr>
                      <w:r w:rsidRPr="002312CA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Saab Select</w:t>
                      </w:r>
                      <w:r w:rsidRPr="00680D99">
                        <w:rPr>
                          <w:rFonts w:ascii="Arial" w:hAnsi="Arial" w:cs="Arial"/>
                          <w:b/>
                          <w:bCs/>
                          <w:outline/>
                          <w:spacing w:val="3"/>
                          <w:sz w:val="14"/>
                          <w:szCs w:val="14"/>
                          <w14:textOutline w14:w="9525" w14:cap="flat" w14:cmpd="sng" w14:algn="ctr">
                            <w14:solidFill>
                              <w14:srgbClr w14:val="5C666F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t xml:space="preserve">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are alternative parts from leading suppliers, selected by o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ur Saab experts. Saab Select enable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s you to continue taking care of Saabs in a safe and cost efficient way.  You can be sure that all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parts are selected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for Saab. A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s an extra security we give you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2 years warranty on the complete range of products.</w:t>
                      </w:r>
                    </w:p>
                    <w:p w14:paraId="3E2962BA" w14:textId="77777777" w:rsidR="00D74F14" w:rsidRPr="009019B8" w:rsidRDefault="00D74F14" w:rsidP="002312CA">
                      <w:pPr>
                        <w:spacing w:line="276" w:lineRule="auto"/>
                        <w:rPr>
                          <w:rFonts w:cs="Arial"/>
                          <w:sz w:val="14"/>
                          <w:szCs w:val="14"/>
                          <w:lang w:val="en-US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1D0AD27" wp14:editId="288F5CA0">
                <wp:simplePos x="0" y="0"/>
                <wp:positionH relativeFrom="column">
                  <wp:posOffset>3543300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5" name="Textru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3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D0AD27" id="Textruta 5" o:spid="_x0000_s1028" type="#_x0000_t202" style="position:absolute;margin-left:279pt;margin-top:25.9pt;width:2in;height:5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</w:p>
    <w:p w14:paraId="57471CAA" w14:textId="7DC99427" w:rsidR="00DE1C85" w:rsidRPr="00A72180" w:rsidRDefault="006257F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D354614" wp14:editId="3884BF2A">
                <wp:simplePos x="0" y="0"/>
                <wp:positionH relativeFrom="column">
                  <wp:posOffset>-76200</wp:posOffset>
                </wp:positionH>
                <wp:positionV relativeFrom="paragraph">
                  <wp:posOffset>129540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8885"/>
                    <wp:lineTo x="21521" y="18885"/>
                    <wp:lineTo x="21521" y="0"/>
                    <wp:lineTo x="0" y="0"/>
                  </wp:wrapPolygon>
                </wp:wrapThrough>
                <wp:docPr id="14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2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14AACA7" w14:textId="77777777" w:rsidR="00D74F14" w:rsidRPr="002312CA" w:rsidRDefault="00D74F14" w:rsidP="002312CA">
                              <w:pPr>
                                <w:pStyle w:val="ParagraphStyle1"/>
                                <w:tabs>
                                  <w:tab w:val="left" w:pos="84"/>
                                </w:tabs>
                                <w:spacing w:line="276" w:lineRule="auto"/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</w:pP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00ADEF"/>
                                  <w:spacing w:val="3"/>
                                  <w:sz w:val="14"/>
                                  <w:szCs w:val="14"/>
                                </w:rPr>
                                <w:t>Saab Select</w:t>
                              </w:r>
                              <w:r w:rsidRPr="00680D99">
                                <w:rPr>
                                  <w:rFonts w:ascii="Arial" w:hAnsi="Arial" w:cs="Arial"/>
                                  <w:b/>
                                  <w:bCs/>
                                  <w:outline/>
                                  <w:spacing w:val="3"/>
                                  <w:sz w:val="14"/>
                                  <w:szCs w:val="14"/>
                                  <w14:textOutline w14:w="9525" w14:cap="flat" w14:cmpd="sng" w14:algn="ctr">
                                    <w14:solidFill>
                                      <w14:srgbClr w14:val="5C666F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noFill/>
                                  </w14:textFill>
                                </w:rPr>
                                <w:t xml:space="preserve"> 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are alternative parts from leading suppliers, selected by o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ur Saab experts. Saab Select enable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s you to continue taking care of Saabs in a safe and cost efficient way.  You can be sure that all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 parts are selected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 for Saab. A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s an extra security we give you 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2 years warranty on the complete range of products.</w:t>
                              </w:r>
                            </w:p>
                            <w:p w14:paraId="38CE693F" w14:textId="77777777" w:rsidR="00D74F14" w:rsidRPr="009019B8" w:rsidRDefault="00D74F14" w:rsidP="002312CA">
                              <w:pPr>
                                <w:spacing w:line="276" w:lineRule="auto"/>
                                <w:rPr>
                                  <w:rFonts w:cs="Arial"/>
                                  <w:sz w:val="14"/>
                                  <w:szCs w:val="14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354614" id="_x0000_s1033" style="position:absolute;margin-left:-6pt;margin-top:10.2pt;width:437.6pt;height:18.3pt;z-index:251658240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">
                <v:rect id="Rektangel 12" o:spid="_x0000_s1034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Hmn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7P&#10;X9IBcvMAAAD//wMAUEsBAi0AFAAGAAgAAAAhANvh9svuAAAAhQEAABMAAAAAAAAAAAAAAAAAAAAA&#10;AFtDb250ZW50X1R5cGVzXS54bWxQSwECLQAUAAYACAAAACEAWvQsW78AAAAVAQAACwAAAAAAAAAA&#10;AAAAAAAfAQAAX3JlbHMvLnJlbHNQSwECLQAUAAYACAAAACEAxxx5p70AAADbAAAADwAAAAAAAAAA&#10;AAAAAAAHAgAAZHJzL2Rvd25yZXYueG1sUEsFBgAAAAADAAMAtwAAAPECAAAAAA==&#10;" filled="f" stroked="f"/>
                <v:shape id="Textruta 13" o:spid="_x0000_s1035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550AED03" w14:textId="1CD5F15C" w:rsidR="00D74F14" w:rsidRPr="009019B8" w:rsidRDefault="00D74F14" w:rsidP="00E16C7E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0C7634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 w:rsidR="00C330E5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sectPr w:rsidR="00DE1C85" w:rsidRPr="00A72180" w:rsidSect="000B3160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F44B1B" w14:textId="77777777" w:rsidR="00BE23DE" w:rsidRDefault="00BE23DE" w:rsidP="00B84C33">
      <w:r>
        <w:separator/>
      </w:r>
    </w:p>
  </w:endnote>
  <w:endnote w:type="continuationSeparator" w:id="0">
    <w:p w14:paraId="661CAF0B" w14:textId="77777777" w:rsidR="00BE23DE" w:rsidRDefault="00BE23DE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Sidfot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Sidfot"/>
    </w:pPr>
  </w:p>
  <w:p w14:paraId="296BC6C5" w14:textId="77777777" w:rsidR="00D74F14" w:rsidRDefault="00D74F14">
    <w:pPr>
      <w:pStyle w:val="Sidfot"/>
    </w:pPr>
  </w:p>
  <w:p w14:paraId="26B545EA" w14:textId="77777777" w:rsidR="00D74F14" w:rsidRDefault="00D74F14">
    <w:pPr>
      <w:pStyle w:val="Sidfot"/>
    </w:pPr>
  </w:p>
  <w:p w14:paraId="1347ED64" w14:textId="77777777" w:rsidR="00D74F14" w:rsidRDefault="00D74F14">
    <w:pPr>
      <w:pStyle w:val="Sidfot"/>
    </w:pPr>
  </w:p>
  <w:p w14:paraId="496ABE77" w14:textId="77777777" w:rsidR="00D74F14" w:rsidRDefault="00D74F14">
    <w:pPr>
      <w:pStyle w:val="Sidfot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Sidfot"/>
    </w:pPr>
  </w:p>
  <w:p w14:paraId="36A937B5" w14:textId="77777777" w:rsidR="00D74F14" w:rsidRDefault="00D74F14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Sidfot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3E85D7" w14:textId="77777777" w:rsidR="00BE23DE" w:rsidRDefault="00BE23DE" w:rsidP="00B84C33">
      <w:r>
        <w:separator/>
      </w:r>
    </w:p>
  </w:footnote>
  <w:footnote w:type="continuationSeparator" w:id="0">
    <w:p w14:paraId="6BC2CD96" w14:textId="77777777" w:rsidR="00BE23DE" w:rsidRDefault="00BE23DE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Sidhuvud"/>
    </w:pPr>
  </w:p>
  <w:p w14:paraId="130100FF" w14:textId="77777777" w:rsidR="00D74F14" w:rsidRDefault="00D74F14">
    <w:pPr>
      <w:pStyle w:val="Sidhuvud"/>
    </w:pPr>
  </w:p>
  <w:p w14:paraId="288FED7C" w14:textId="77777777" w:rsidR="00D74F14" w:rsidRDefault="00D74F14">
    <w:pPr>
      <w:pStyle w:val="Sidhuvud"/>
    </w:pPr>
  </w:p>
  <w:p w14:paraId="34968663" w14:textId="77777777" w:rsidR="00D74F14" w:rsidRDefault="00D74F14">
    <w:pPr>
      <w:pStyle w:val="Sidhuvud"/>
    </w:pPr>
  </w:p>
  <w:p w14:paraId="0DAE63BA" w14:textId="77777777" w:rsidR="00D74F14" w:rsidRDefault="00D74F14">
    <w:pPr>
      <w:pStyle w:val="Sidhuvud"/>
    </w:pPr>
  </w:p>
  <w:p w14:paraId="76348F4A" w14:textId="77777777" w:rsidR="00D74F14" w:rsidRDefault="00D74F14">
    <w:pPr>
      <w:pStyle w:val="Sidhuvud"/>
    </w:pPr>
  </w:p>
  <w:p w14:paraId="5969F6FA" w14:textId="77777777" w:rsidR="00D74F14" w:rsidRDefault="00D74F14">
    <w:pPr>
      <w:pStyle w:val="Sidhuvud"/>
    </w:pPr>
  </w:p>
  <w:p w14:paraId="5134C0A4" w14:textId="77777777" w:rsidR="00D74F14" w:rsidRDefault="00D74F1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Sidhuvud"/>
    </w:pPr>
  </w:p>
  <w:p w14:paraId="45366F71" w14:textId="77777777" w:rsidR="00D74F14" w:rsidRDefault="00D74F14">
    <w:pPr>
      <w:pStyle w:val="Sidhuvud"/>
    </w:pPr>
  </w:p>
  <w:p w14:paraId="545E0F13" w14:textId="77777777" w:rsidR="00D74F14" w:rsidRDefault="00D74F14">
    <w:pPr>
      <w:pStyle w:val="Sidhuvud"/>
    </w:pPr>
  </w:p>
  <w:p w14:paraId="3775419E" w14:textId="77777777" w:rsidR="00D74F14" w:rsidRDefault="00D74F14">
    <w:pPr>
      <w:pStyle w:val="Sidhuvud"/>
    </w:pPr>
  </w:p>
  <w:p w14:paraId="28630B96" w14:textId="77777777" w:rsidR="00D74F14" w:rsidRDefault="00D74F14">
    <w:pPr>
      <w:pStyle w:val="Sidhuvud"/>
    </w:pPr>
  </w:p>
  <w:p w14:paraId="7AC05460" w14:textId="77777777" w:rsidR="00D74F14" w:rsidRDefault="00D74F14">
    <w:pPr>
      <w:pStyle w:val="Sidhuvud"/>
    </w:pPr>
  </w:p>
  <w:p w14:paraId="3F71F3BE" w14:textId="77777777" w:rsidR="00D74F14" w:rsidRDefault="00D74F14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isplayBackgroundShape/>
  <w:defaultTabStop w:val="1304"/>
  <w:hyphenationZone w:val="425"/>
  <w:evenAndOddHeaders/>
  <w:characterSpacingControl w:val="doNotCompress"/>
  <w:hdrShapeDefaults>
    <o:shapedefaults v:ext="edit" spidmax="43009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21445"/>
    <w:rsid w:val="00026FCC"/>
    <w:rsid w:val="0003225E"/>
    <w:rsid w:val="00043386"/>
    <w:rsid w:val="00050384"/>
    <w:rsid w:val="000506C8"/>
    <w:rsid w:val="00052E01"/>
    <w:rsid w:val="00054DF7"/>
    <w:rsid w:val="000747B1"/>
    <w:rsid w:val="00076433"/>
    <w:rsid w:val="00081140"/>
    <w:rsid w:val="000A348A"/>
    <w:rsid w:val="000B3160"/>
    <w:rsid w:val="000C71BE"/>
    <w:rsid w:val="000C7634"/>
    <w:rsid w:val="000D385A"/>
    <w:rsid w:val="000E3979"/>
    <w:rsid w:val="000E3FE6"/>
    <w:rsid w:val="00105C5B"/>
    <w:rsid w:val="0011486C"/>
    <w:rsid w:val="00114BBC"/>
    <w:rsid w:val="00142816"/>
    <w:rsid w:val="00142BB5"/>
    <w:rsid w:val="001457E4"/>
    <w:rsid w:val="00155093"/>
    <w:rsid w:val="00171ABF"/>
    <w:rsid w:val="00171F57"/>
    <w:rsid w:val="001810D5"/>
    <w:rsid w:val="001867E9"/>
    <w:rsid w:val="001977DF"/>
    <w:rsid w:val="001A005F"/>
    <w:rsid w:val="001A3E4F"/>
    <w:rsid w:val="001A51ED"/>
    <w:rsid w:val="001B7B7A"/>
    <w:rsid w:val="001C1CE2"/>
    <w:rsid w:val="001E0D11"/>
    <w:rsid w:val="001E40BA"/>
    <w:rsid w:val="001F64A6"/>
    <w:rsid w:val="00224611"/>
    <w:rsid w:val="002312CA"/>
    <w:rsid w:val="00231DC4"/>
    <w:rsid w:val="002333A2"/>
    <w:rsid w:val="00240361"/>
    <w:rsid w:val="002647D2"/>
    <w:rsid w:val="00266612"/>
    <w:rsid w:val="00295D00"/>
    <w:rsid w:val="002A46C5"/>
    <w:rsid w:val="002A4B75"/>
    <w:rsid w:val="002E7B4E"/>
    <w:rsid w:val="002F1AC3"/>
    <w:rsid w:val="00300985"/>
    <w:rsid w:val="00301B7E"/>
    <w:rsid w:val="00343B98"/>
    <w:rsid w:val="00344419"/>
    <w:rsid w:val="003445BE"/>
    <w:rsid w:val="00346538"/>
    <w:rsid w:val="0034712F"/>
    <w:rsid w:val="00355DA6"/>
    <w:rsid w:val="00360989"/>
    <w:rsid w:val="00366A6A"/>
    <w:rsid w:val="0037077A"/>
    <w:rsid w:val="003762DB"/>
    <w:rsid w:val="00383B62"/>
    <w:rsid w:val="00394E98"/>
    <w:rsid w:val="003A2BA8"/>
    <w:rsid w:val="003B2F41"/>
    <w:rsid w:val="003C5C0A"/>
    <w:rsid w:val="003D3434"/>
    <w:rsid w:val="003E5502"/>
    <w:rsid w:val="003E68E3"/>
    <w:rsid w:val="003E6B49"/>
    <w:rsid w:val="003F13ED"/>
    <w:rsid w:val="003F5518"/>
    <w:rsid w:val="00402336"/>
    <w:rsid w:val="00405010"/>
    <w:rsid w:val="004158EB"/>
    <w:rsid w:val="0041737F"/>
    <w:rsid w:val="004402B7"/>
    <w:rsid w:val="004640E3"/>
    <w:rsid w:val="00467257"/>
    <w:rsid w:val="00484752"/>
    <w:rsid w:val="00487D25"/>
    <w:rsid w:val="00490748"/>
    <w:rsid w:val="004920F2"/>
    <w:rsid w:val="004925F5"/>
    <w:rsid w:val="00496C0A"/>
    <w:rsid w:val="004A6F2D"/>
    <w:rsid w:val="004A7371"/>
    <w:rsid w:val="004B3EE8"/>
    <w:rsid w:val="004C0BAD"/>
    <w:rsid w:val="004E6FF9"/>
    <w:rsid w:val="004F045E"/>
    <w:rsid w:val="004F5C09"/>
    <w:rsid w:val="005101EC"/>
    <w:rsid w:val="005124C2"/>
    <w:rsid w:val="005158D7"/>
    <w:rsid w:val="00532E07"/>
    <w:rsid w:val="00552D8D"/>
    <w:rsid w:val="00557E2F"/>
    <w:rsid w:val="00575439"/>
    <w:rsid w:val="00586B2C"/>
    <w:rsid w:val="00591174"/>
    <w:rsid w:val="00595434"/>
    <w:rsid w:val="005A314F"/>
    <w:rsid w:val="005B21A6"/>
    <w:rsid w:val="005C2C19"/>
    <w:rsid w:val="005C65A6"/>
    <w:rsid w:val="005D3EEF"/>
    <w:rsid w:val="005E39CD"/>
    <w:rsid w:val="006050BE"/>
    <w:rsid w:val="00611F52"/>
    <w:rsid w:val="00615FA9"/>
    <w:rsid w:val="00623A2E"/>
    <w:rsid w:val="006257FA"/>
    <w:rsid w:val="0062757F"/>
    <w:rsid w:val="00630EBD"/>
    <w:rsid w:val="00636268"/>
    <w:rsid w:val="006722C5"/>
    <w:rsid w:val="00680D99"/>
    <w:rsid w:val="00684E03"/>
    <w:rsid w:val="0068570F"/>
    <w:rsid w:val="00693E10"/>
    <w:rsid w:val="006A1573"/>
    <w:rsid w:val="006A3B63"/>
    <w:rsid w:val="006B33F3"/>
    <w:rsid w:val="006B7EDF"/>
    <w:rsid w:val="006E489E"/>
    <w:rsid w:val="006F29FD"/>
    <w:rsid w:val="00710915"/>
    <w:rsid w:val="007155B7"/>
    <w:rsid w:val="007352B3"/>
    <w:rsid w:val="00741CD2"/>
    <w:rsid w:val="007463DF"/>
    <w:rsid w:val="00750F02"/>
    <w:rsid w:val="00760245"/>
    <w:rsid w:val="00762255"/>
    <w:rsid w:val="0076406F"/>
    <w:rsid w:val="00772046"/>
    <w:rsid w:val="007732F1"/>
    <w:rsid w:val="0079094C"/>
    <w:rsid w:val="007B0EAE"/>
    <w:rsid w:val="007C10AE"/>
    <w:rsid w:val="007C18AF"/>
    <w:rsid w:val="007C5A47"/>
    <w:rsid w:val="007E0CBF"/>
    <w:rsid w:val="007E7D69"/>
    <w:rsid w:val="007F314C"/>
    <w:rsid w:val="00801170"/>
    <w:rsid w:val="008036CD"/>
    <w:rsid w:val="00816ECE"/>
    <w:rsid w:val="00822DB7"/>
    <w:rsid w:val="008301B0"/>
    <w:rsid w:val="008329B5"/>
    <w:rsid w:val="00856D08"/>
    <w:rsid w:val="008611BB"/>
    <w:rsid w:val="00870050"/>
    <w:rsid w:val="00872700"/>
    <w:rsid w:val="00876464"/>
    <w:rsid w:val="00883970"/>
    <w:rsid w:val="00884063"/>
    <w:rsid w:val="00884339"/>
    <w:rsid w:val="008946EE"/>
    <w:rsid w:val="008964B0"/>
    <w:rsid w:val="008A1F96"/>
    <w:rsid w:val="008B24B3"/>
    <w:rsid w:val="008C2A1C"/>
    <w:rsid w:val="008C7E72"/>
    <w:rsid w:val="008E130C"/>
    <w:rsid w:val="009019B8"/>
    <w:rsid w:val="00907938"/>
    <w:rsid w:val="00911861"/>
    <w:rsid w:val="009314B8"/>
    <w:rsid w:val="00932C7E"/>
    <w:rsid w:val="00936126"/>
    <w:rsid w:val="009466C5"/>
    <w:rsid w:val="00950662"/>
    <w:rsid w:val="009542CF"/>
    <w:rsid w:val="00962680"/>
    <w:rsid w:val="00967660"/>
    <w:rsid w:val="009851E8"/>
    <w:rsid w:val="009876D9"/>
    <w:rsid w:val="009903CD"/>
    <w:rsid w:val="00994849"/>
    <w:rsid w:val="009A0134"/>
    <w:rsid w:val="009F3994"/>
    <w:rsid w:val="009F5DE3"/>
    <w:rsid w:val="009F7D86"/>
    <w:rsid w:val="00A02B26"/>
    <w:rsid w:val="00A06312"/>
    <w:rsid w:val="00A252E6"/>
    <w:rsid w:val="00A37408"/>
    <w:rsid w:val="00A4104E"/>
    <w:rsid w:val="00A422B7"/>
    <w:rsid w:val="00A4782F"/>
    <w:rsid w:val="00A521DA"/>
    <w:rsid w:val="00A640DE"/>
    <w:rsid w:val="00A72180"/>
    <w:rsid w:val="00A871DB"/>
    <w:rsid w:val="00A92E78"/>
    <w:rsid w:val="00AA41C2"/>
    <w:rsid w:val="00AB06EE"/>
    <w:rsid w:val="00AB2EDE"/>
    <w:rsid w:val="00AC12C4"/>
    <w:rsid w:val="00AC1DFB"/>
    <w:rsid w:val="00AC21B7"/>
    <w:rsid w:val="00AC44FB"/>
    <w:rsid w:val="00AD5A2A"/>
    <w:rsid w:val="00AD723C"/>
    <w:rsid w:val="00AE181E"/>
    <w:rsid w:val="00AE4E8C"/>
    <w:rsid w:val="00B005C9"/>
    <w:rsid w:val="00B157F7"/>
    <w:rsid w:val="00B228F7"/>
    <w:rsid w:val="00B235F6"/>
    <w:rsid w:val="00B5284C"/>
    <w:rsid w:val="00B600D1"/>
    <w:rsid w:val="00B71C54"/>
    <w:rsid w:val="00B71D8B"/>
    <w:rsid w:val="00B84C33"/>
    <w:rsid w:val="00B85F00"/>
    <w:rsid w:val="00B879A4"/>
    <w:rsid w:val="00B93884"/>
    <w:rsid w:val="00B979C9"/>
    <w:rsid w:val="00BA4BD4"/>
    <w:rsid w:val="00BB316B"/>
    <w:rsid w:val="00BC1357"/>
    <w:rsid w:val="00BC2E48"/>
    <w:rsid w:val="00BC793B"/>
    <w:rsid w:val="00BE23DE"/>
    <w:rsid w:val="00BE461C"/>
    <w:rsid w:val="00BE5DCD"/>
    <w:rsid w:val="00BE7C67"/>
    <w:rsid w:val="00BF7A29"/>
    <w:rsid w:val="00C0518E"/>
    <w:rsid w:val="00C0528C"/>
    <w:rsid w:val="00C204CA"/>
    <w:rsid w:val="00C30762"/>
    <w:rsid w:val="00C330E5"/>
    <w:rsid w:val="00C355A9"/>
    <w:rsid w:val="00C41D3F"/>
    <w:rsid w:val="00C4437C"/>
    <w:rsid w:val="00C505C3"/>
    <w:rsid w:val="00C55D0E"/>
    <w:rsid w:val="00C75D34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32CBF"/>
    <w:rsid w:val="00D34FE1"/>
    <w:rsid w:val="00D36A5C"/>
    <w:rsid w:val="00D36D90"/>
    <w:rsid w:val="00D42A9D"/>
    <w:rsid w:val="00D62950"/>
    <w:rsid w:val="00D64122"/>
    <w:rsid w:val="00D6595E"/>
    <w:rsid w:val="00D74F14"/>
    <w:rsid w:val="00D94902"/>
    <w:rsid w:val="00D94CA9"/>
    <w:rsid w:val="00D96B9B"/>
    <w:rsid w:val="00DA0CFF"/>
    <w:rsid w:val="00DB3D2D"/>
    <w:rsid w:val="00DC1FE8"/>
    <w:rsid w:val="00DC4B68"/>
    <w:rsid w:val="00DE1C85"/>
    <w:rsid w:val="00E0145B"/>
    <w:rsid w:val="00E030C8"/>
    <w:rsid w:val="00E040E6"/>
    <w:rsid w:val="00E155CB"/>
    <w:rsid w:val="00E16C7E"/>
    <w:rsid w:val="00E17807"/>
    <w:rsid w:val="00E33985"/>
    <w:rsid w:val="00E3785E"/>
    <w:rsid w:val="00E456FF"/>
    <w:rsid w:val="00E474ED"/>
    <w:rsid w:val="00E51098"/>
    <w:rsid w:val="00E62BEB"/>
    <w:rsid w:val="00E70822"/>
    <w:rsid w:val="00E74FD7"/>
    <w:rsid w:val="00E83031"/>
    <w:rsid w:val="00E86174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D773C"/>
    <w:rsid w:val="00EE2AD4"/>
    <w:rsid w:val="00EE4864"/>
    <w:rsid w:val="00EF1B9C"/>
    <w:rsid w:val="00F163A0"/>
    <w:rsid w:val="00F22AED"/>
    <w:rsid w:val="00F240AB"/>
    <w:rsid w:val="00F337F1"/>
    <w:rsid w:val="00F4192A"/>
    <w:rsid w:val="00F45F82"/>
    <w:rsid w:val="00F50527"/>
    <w:rsid w:val="00F547A3"/>
    <w:rsid w:val="00F62F30"/>
    <w:rsid w:val="00F702EC"/>
    <w:rsid w:val="00F71231"/>
    <w:rsid w:val="00F71855"/>
    <w:rsid w:val="00F73CDB"/>
    <w:rsid w:val="00F84276"/>
    <w:rsid w:val="00FA329F"/>
    <w:rsid w:val="00FA3B82"/>
    <w:rsid w:val="00FA6EB0"/>
    <w:rsid w:val="00FB2D47"/>
    <w:rsid w:val="00FB6BBF"/>
    <w:rsid w:val="00FC1A99"/>
    <w:rsid w:val="00FC4B4B"/>
    <w:rsid w:val="00FD6A11"/>
    <w:rsid w:val="00FE2EB7"/>
    <w:rsid w:val="00FE594F"/>
    <w:rsid w:val="00FF7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3009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E92AAF8F-F0EF-4EED-893D-CAB4B7F7A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Rubrik1">
    <w:name w:val="heading 1"/>
    <w:basedOn w:val="Normal"/>
    <w:next w:val="Normal"/>
    <w:link w:val="Rubrik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B84C33"/>
  </w:style>
  <w:style w:type="paragraph" w:styleId="Sidfot">
    <w:name w:val="footer"/>
    <w:basedOn w:val="Normal"/>
    <w:link w:val="Sidfot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B84C33"/>
  </w:style>
  <w:style w:type="paragraph" w:styleId="Ballongtext">
    <w:name w:val="Balloon Text"/>
    <w:basedOn w:val="Normal"/>
    <w:link w:val="Ballong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Rubrik1Char">
    <w:name w:val="Rubrik 1 Char"/>
    <w:basedOn w:val="Standardstycketeckensnitt"/>
    <w:link w:val="Rubrik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Betoning">
    <w:name w:val="Emphasis"/>
    <w:basedOn w:val="Standardstycketeckensnit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ellrutnt">
    <w:name w:val="Table Grid"/>
    <w:basedOn w:val="Normaltabel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llanmrkskuggning1">
    <w:name w:val="Medium Shading 1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juslista-dekorfrg5">
    <w:name w:val="Light List Accent 5"/>
    <w:basedOn w:val="Normaltabel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C8565AB-A6E3-44E6-8068-6AC9C4945D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449</Characters>
  <Application>Microsoft Office Word</Application>
  <DocSecurity>4</DocSecurity>
  <Lines>3</Lines>
  <Paragraphs>1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Meetmasters Sweden AB</Company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2017-02-08T06:31:00Z</cp:lastPrinted>
  <dcterms:created xsi:type="dcterms:W3CDTF">2017-02-16T07:12:00Z</dcterms:created>
  <dcterms:modified xsi:type="dcterms:W3CDTF">2017-02-16T07:12:00Z</dcterms:modified>
</cp:coreProperties>
</file>