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85A42B" w14:textId="70EFCAA6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bookmarkStart w:id="0" w:name="_GoBack"/>
      <w:bookmarkEnd w:id="0"/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A02B26">
        <w:rPr>
          <w:rFonts w:ascii="Courier" w:hAnsi="Courier"/>
          <w:color w:val="48545D"/>
          <w:sz w:val="16"/>
          <w:szCs w:val="16"/>
        </w:rPr>
        <w:t>2016.02.04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F03F86" w:rsidRDefault="00F71855" w:rsidP="00CE6DFD">
      <w:pPr>
        <w:pStyle w:val="Heading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</w:rPr>
      </w:pPr>
      <w:r w:rsidRPr="00F03F86">
        <w:rPr>
          <w:rFonts w:cs="Arial"/>
          <w:color w:val="269CEB"/>
          <w:sz w:val="44"/>
          <w:szCs w:val="44"/>
        </w:rPr>
        <w:t xml:space="preserve">Saab Original </w:t>
      </w:r>
      <w:r w:rsidR="00E030C8" w:rsidRPr="00F03F86">
        <w:rPr>
          <w:rFonts w:cs="Arial"/>
          <w:color w:val="269CEB"/>
          <w:sz w:val="44"/>
          <w:szCs w:val="44"/>
        </w:rPr>
        <w:t xml:space="preserve">Parts Information </w:t>
      </w:r>
      <w:r w:rsidR="00D62950" w:rsidRPr="00F03F86">
        <w:rPr>
          <w:rFonts w:cs="Arial"/>
          <w:color w:val="269CEB"/>
          <w:sz w:val="44"/>
          <w:szCs w:val="44"/>
        </w:rPr>
        <w:t>Update</w:t>
      </w:r>
      <w:r w:rsidR="00E030C8" w:rsidRPr="00F03F86">
        <w:rPr>
          <w:rFonts w:cs="Arial"/>
          <w:color w:val="269CEB"/>
          <w:sz w:val="44"/>
          <w:szCs w:val="44"/>
        </w:rPr>
        <w:tab/>
        <w:t xml:space="preserve"> </w:t>
      </w:r>
    </w:p>
    <w:p w14:paraId="1382036B" w14:textId="77777777" w:rsidR="00615FA9" w:rsidRPr="00F03F86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702A0704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4F045E">
        <w:rPr>
          <w:rFonts w:cs="Arial"/>
          <w:color w:val="48545D"/>
          <w:szCs w:val="20"/>
          <w:lang w:val="en-US"/>
        </w:rPr>
        <w:tab/>
        <w:t>16-08</w:t>
      </w:r>
      <w:r w:rsidR="00F03F86">
        <w:rPr>
          <w:rFonts w:cs="Arial"/>
          <w:color w:val="48545D"/>
          <w:szCs w:val="20"/>
          <w:lang w:val="en-US"/>
        </w:rPr>
        <w:t>-05</w:t>
      </w:r>
    </w:p>
    <w:p w14:paraId="313E25A1" w14:textId="77777777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69960E24" w:rsidR="00E030C8" w:rsidRDefault="00F03F86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r>
        <w:rPr>
          <w:rFonts w:cs="Arial"/>
          <w:b/>
          <w:color w:val="48545D"/>
          <w:szCs w:val="20"/>
          <w:lang w:val="en-US"/>
        </w:rPr>
        <w:t>Door mirror glass in Auto Dimming</w:t>
      </w:r>
      <w:r w:rsidR="00A02B26">
        <w:rPr>
          <w:rFonts w:cs="Arial"/>
          <w:b/>
          <w:color w:val="48545D"/>
          <w:szCs w:val="20"/>
          <w:lang w:val="en-US"/>
        </w:rPr>
        <w:t xml:space="preserve"> for 9-5 and 9-3</w:t>
      </w:r>
    </w:p>
    <w:p w14:paraId="01091CFF" w14:textId="77777777" w:rsidR="00DC1FE8" w:rsidRPr="000B3160" w:rsidRDefault="00DC1FE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27B48FCB" w14:textId="66669621" w:rsidR="00394E98" w:rsidRPr="00672D63" w:rsidRDefault="00F03F86" w:rsidP="00672D63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We have previously mad</w:t>
      </w:r>
      <w:r w:rsidR="00672D63">
        <w:rPr>
          <w:rFonts w:cs="Arial"/>
          <w:szCs w:val="20"/>
          <w:lang w:val="en-US"/>
        </w:rPr>
        <w:t xml:space="preserve">e a kit for Auto dimming mirror </w:t>
      </w:r>
      <w:r w:rsidR="003D3138">
        <w:rPr>
          <w:rFonts w:cs="Arial"/>
          <w:szCs w:val="20"/>
          <w:lang w:val="en-US"/>
        </w:rPr>
        <w:t>glass</w:t>
      </w:r>
      <w:r>
        <w:rPr>
          <w:rFonts w:cs="Arial"/>
          <w:szCs w:val="20"/>
          <w:lang w:val="en-US"/>
        </w:rPr>
        <w:t xml:space="preserve"> to fit MY03-09</w:t>
      </w:r>
      <w:r w:rsidR="00D35241">
        <w:rPr>
          <w:rFonts w:cs="Arial"/>
          <w:szCs w:val="20"/>
          <w:lang w:val="en-US"/>
        </w:rPr>
        <w:t>, see PI 15-08-12</w:t>
      </w:r>
      <w:r w:rsidR="00BA4BD4">
        <w:rPr>
          <w:rFonts w:cs="Arial"/>
          <w:szCs w:val="20"/>
          <w:lang w:val="en-US"/>
        </w:rPr>
        <w:t xml:space="preserve">. </w:t>
      </w:r>
      <w:r>
        <w:rPr>
          <w:rFonts w:cs="Arial"/>
          <w:szCs w:val="20"/>
          <w:lang w:val="en-US"/>
        </w:rPr>
        <w:t xml:space="preserve">When existing stocks are exhausted parts will be NLS. </w:t>
      </w:r>
      <w:r w:rsidR="004F045E">
        <w:rPr>
          <w:rFonts w:cs="Arial"/>
          <w:szCs w:val="20"/>
          <w:lang w:val="en-US"/>
        </w:rPr>
        <w:t xml:space="preserve">We therefore introduce </w:t>
      </w:r>
      <w:r w:rsidR="003D3138">
        <w:rPr>
          <w:rFonts w:cs="Arial"/>
          <w:szCs w:val="20"/>
          <w:lang w:val="en-US"/>
        </w:rPr>
        <w:t>them</w:t>
      </w:r>
      <w:r w:rsidR="004F045E">
        <w:rPr>
          <w:rFonts w:cs="Arial"/>
          <w:szCs w:val="20"/>
          <w:lang w:val="en-US"/>
        </w:rPr>
        <w:t xml:space="preserve"> as Saab Select type 57.</w:t>
      </w:r>
      <w:r w:rsidR="00C41D3F">
        <w:rPr>
          <w:rFonts w:cs="Arial"/>
          <w:szCs w:val="20"/>
          <w:lang w:val="en-US"/>
        </w:rPr>
        <w:t xml:space="preserve"> </w:t>
      </w:r>
      <w:r w:rsidR="003D3138">
        <w:rPr>
          <w:rFonts w:cs="Arial"/>
          <w:szCs w:val="20"/>
          <w:lang w:val="en-US"/>
        </w:rPr>
        <w:t>The new</w:t>
      </w:r>
      <w:r>
        <w:rPr>
          <w:rFonts w:cs="Arial"/>
          <w:szCs w:val="20"/>
          <w:lang w:val="en-US"/>
        </w:rPr>
        <w:t xml:space="preserve"> glass</w:t>
      </w:r>
      <w:r w:rsidR="003D3138">
        <w:rPr>
          <w:rFonts w:cs="Arial"/>
          <w:szCs w:val="20"/>
          <w:lang w:val="en-US"/>
        </w:rPr>
        <w:t>es are</w:t>
      </w:r>
      <w:r>
        <w:rPr>
          <w:rFonts w:cs="Arial"/>
          <w:szCs w:val="20"/>
          <w:lang w:val="en-US"/>
        </w:rPr>
        <w:t xml:space="preserve"> Auto Dimming, but the </w:t>
      </w:r>
      <w:r w:rsidR="009912C5">
        <w:rPr>
          <w:rFonts w:cs="Arial"/>
          <w:szCs w:val="20"/>
          <w:lang w:val="en-US"/>
        </w:rPr>
        <w:t xml:space="preserve">view in the mirror is slightly different. </w:t>
      </w:r>
      <w:r w:rsidR="00BA4BD4">
        <w:rPr>
          <w:rFonts w:cs="Arial"/>
          <w:szCs w:val="20"/>
          <w:lang w:val="en-US"/>
        </w:rPr>
        <w:t>Please order on new part number. See EPC, using old part number for complete information.</w:t>
      </w:r>
    </w:p>
    <w:tbl>
      <w:tblPr>
        <w:tblStyle w:val="TableGrid"/>
        <w:tblW w:w="8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418"/>
        <w:gridCol w:w="2492"/>
        <w:gridCol w:w="1130"/>
        <w:gridCol w:w="1160"/>
        <w:gridCol w:w="1160"/>
      </w:tblGrid>
      <w:tr w:rsidR="00171ABF" w:rsidRPr="00A72180" w14:paraId="59BD17AC" w14:textId="6C8B3991" w:rsidTr="00AE4E8C">
        <w:trPr>
          <w:trHeight w:val="502"/>
        </w:trPr>
        <w:tc>
          <w:tcPr>
            <w:tcW w:w="1384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418" w:type="dxa"/>
            <w:shd w:val="clear" w:color="auto" w:fill="91999E"/>
            <w:vAlign w:val="center"/>
          </w:tcPr>
          <w:p w14:paraId="1E13C504" w14:textId="28FB7662" w:rsidR="00171ABF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  <w:p w14:paraId="54155F25" w14:textId="7779E81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color w:val="FFFFFF" w:themeColor="background1"/>
                <w:sz w:val="16"/>
                <w:szCs w:val="16"/>
                <w:lang w:val="en-US"/>
              </w:rPr>
              <w:t>(Saab Select)</w:t>
            </w:r>
          </w:p>
        </w:tc>
        <w:tc>
          <w:tcPr>
            <w:tcW w:w="2492" w:type="dxa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0" w:type="dxa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71ABF" w:rsidRPr="00BB0FD1" w14:paraId="128770F2" w14:textId="6F526769" w:rsidTr="006A3B63">
        <w:trPr>
          <w:trHeight w:val="282"/>
        </w:trPr>
        <w:tc>
          <w:tcPr>
            <w:tcW w:w="1384" w:type="dxa"/>
            <w:vAlign w:val="center"/>
          </w:tcPr>
          <w:p w14:paraId="4641F721" w14:textId="6D58C1CD" w:rsidR="00D35241" w:rsidRPr="00BC2E48" w:rsidRDefault="00D35241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32019313</w:t>
            </w:r>
          </w:p>
        </w:tc>
        <w:tc>
          <w:tcPr>
            <w:tcW w:w="1418" w:type="dxa"/>
            <w:vAlign w:val="center"/>
          </w:tcPr>
          <w:p w14:paraId="6BB27810" w14:textId="370803E3" w:rsidR="00171ABF" w:rsidRPr="00BC2E48" w:rsidRDefault="00D35241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32019478</w:t>
            </w:r>
          </w:p>
        </w:tc>
        <w:tc>
          <w:tcPr>
            <w:tcW w:w="2492" w:type="dxa"/>
            <w:vAlign w:val="center"/>
          </w:tcPr>
          <w:p w14:paraId="38B4FE2A" w14:textId="76510313" w:rsidR="00171ABF" w:rsidRPr="00BC2E48" w:rsidRDefault="00D35241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Kit for MY03-09, LH, LHD, 9-3/9-5</w:t>
            </w:r>
          </w:p>
        </w:tc>
        <w:tc>
          <w:tcPr>
            <w:tcW w:w="1130" w:type="dxa"/>
            <w:vAlign w:val="center"/>
          </w:tcPr>
          <w:p w14:paraId="47561C42" w14:textId="123E2980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4B3ACECE" w14:textId="75CAC64C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2A1C9439" w14:textId="7F2657A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  <w:tr w:rsidR="004F045E" w:rsidRPr="00A72180" w14:paraId="62E969FE" w14:textId="77777777" w:rsidTr="006A3B63">
        <w:trPr>
          <w:trHeight w:val="282"/>
        </w:trPr>
        <w:tc>
          <w:tcPr>
            <w:tcW w:w="1384" w:type="dxa"/>
            <w:vAlign w:val="center"/>
          </w:tcPr>
          <w:p w14:paraId="6C13BC9E" w14:textId="663D26BB" w:rsidR="004F045E" w:rsidRDefault="00672D63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12845642</w:t>
            </w:r>
          </w:p>
        </w:tc>
        <w:tc>
          <w:tcPr>
            <w:tcW w:w="1418" w:type="dxa"/>
            <w:vAlign w:val="center"/>
          </w:tcPr>
          <w:p w14:paraId="4C37EB70" w14:textId="4FF4ADAD" w:rsidR="004F045E" w:rsidRDefault="00672D63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32019476</w:t>
            </w:r>
          </w:p>
        </w:tc>
        <w:tc>
          <w:tcPr>
            <w:tcW w:w="2492" w:type="dxa"/>
            <w:vAlign w:val="center"/>
          </w:tcPr>
          <w:p w14:paraId="18501336" w14:textId="7D0ADC19" w:rsidR="004F045E" w:rsidRDefault="00672D63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Glass MY10-, LH, LHD</w:t>
            </w:r>
          </w:p>
        </w:tc>
        <w:tc>
          <w:tcPr>
            <w:tcW w:w="1130" w:type="dxa"/>
            <w:vAlign w:val="center"/>
          </w:tcPr>
          <w:p w14:paraId="52FDCB31" w14:textId="77777777" w:rsidR="004F045E" w:rsidRPr="00BC2E48" w:rsidRDefault="004F045E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6D690910" w14:textId="77777777" w:rsidR="004F045E" w:rsidRPr="00BC2E48" w:rsidRDefault="004F045E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718DAB16" w14:textId="77777777" w:rsidR="004F045E" w:rsidRPr="00BC2E48" w:rsidRDefault="004F045E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50CFE1F8" w14:textId="77777777" w:rsidR="00BA4BD4" w:rsidRDefault="00BA4BD4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521CC444" w14:textId="65EE39EA" w:rsidR="00BA4BD4" w:rsidRDefault="00672D6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7BD87182" wp14:editId="63A063F7">
            <wp:extent cx="1803400" cy="1931200"/>
            <wp:effectExtent l="0" t="0" r="635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3400" cy="193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7B109D" w14:textId="77777777" w:rsidR="0003225E" w:rsidRDefault="0003225E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6DEC957F" w14:textId="0E5A5CF9" w:rsidR="00BF7A29" w:rsidRDefault="00E0145B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9CF52F" wp14:editId="2DEF55BB">
                <wp:simplePos x="0" y="0"/>
                <wp:positionH relativeFrom="column">
                  <wp:posOffset>3543300</wp:posOffset>
                </wp:positionH>
                <wp:positionV relativeFrom="paragraph">
                  <wp:posOffset>1018540</wp:posOffset>
                </wp:positionV>
                <wp:extent cx="1828800" cy="339090"/>
                <wp:effectExtent l="0" t="0" r="0" b="3810"/>
                <wp:wrapThrough wrapText="bothSides">
                  <wp:wrapPolygon edited="0">
                    <wp:start x="450" y="0"/>
                    <wp:lineTo x="450" y="20629"/>
                    <wp:lineTo x="20925" y="20629"/>
                    <wp:lineTo x="20925" y="0"/>
                    <wp:lineTo x="450" y="0"/>
                  </wp:wrapPolygon>
                </wp:wrapThrough>
                <wp:docPr id="11" name="Textru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3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ruta 11" o:spid="_x0000_s1026" type="#_x0000_t202" style="position:absolute;margin-left:279pt;margin-top:80.2pt;width:2in;height:26.7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w:drawing>
          <wp:anchor distT="0" distB="0" distL="114300" distR="114300" simplePos="0" relativeHeight="251666432" behindDoc="0" locked="0" layoutInCell="1" allowOverlap="1" wp14:anchorId="54E40971" wp14:editId="75536043">
            <wp:simplePos x="0" y="0"/>
            <wp:positionH relativeFrom="column">
              <wp:posOffset>-69850</wp:posOffset>
            </wp:positionH>
            <wp:positionV relativeFrom="paragraph">
              <wp:posOffset>242570</wp:posOffset>
            </wp:positionV>
            <wp:extent cx="5561965" cy="1193800"/>
            <wp:effectExtent l="0" t="0" r="635" b="0"/>
            <wp:wrapThrough wrapText="bothSides">
              <wp:wrapPolygon edited="0">
                <wp:start x="0" y="0"/>
                <wp:lineTo x="0" y="21140"/>
                <wp:lineTo x="21504" y="21140"/>
                <wp:lineTo x="21504" y="0"/>
                <wp:lineTo x="0" y="0"/>
              </wp:wrapPolygon>
            </wp:wrapThrough>
            <wp:docPr id="1" name="Bildobjekt 1" descr="Gbg Media:Kund Gbg:Orio:Projekt:Grafisk Material:Trycksaker:Parts Information:Indesign:Bilder:SaabSelect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Gbg Media:Kund Gbg:Orio:Projekt:Grafisk Material:Trycksaker:Parts Information:Indesign:Bilder:SaabSelect8.png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</wp:anchor>
        </w:drawing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B89F04" wp14:editId="1AA0DEC8">
                <wp:simplePos x="0" y="0"/>
                <wp:positionH relativeFrom="column">
                  <wp:posOffset>1485900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1">
                        <w:txbxContent>
                          <w:p w14:paraId="11ADC7B4" w14:textId="222D394C" w:rsidR="00D74F14" w:rsidRPr="002312CA" w:rsidRDefault="00D74F14" w:rsidP="002312CA">
                            <w:pPr>
                              <w:pStyle w:val="ParagraphStyle1"/>
                              <w:tabs>
                                <w:tab w:val="left" w:pos="8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Saab Select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outline/>
                                <w:spacing w:val="3"/>
                                <w:sz w:val="14"/>
                                <w:szCs w:val="14"/>
                                <w14:textOutline w14:w="9525" w14:cap="flat" w14:cmpd="sng" w14:algn="ctr">
                                  <w14:solidFill>
                                    <w14:srgbClr w14:val="5C666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are alternative parts from leading suppliers, selected by o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ur Saab experts. Saab Select enable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 you to continue taking care of Saabs in a safe and cost efficient way.  You can be sure that all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parts are selected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for Saab. A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s an extra security we give you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2 years warranty on the complete range of products.</w:t>
                            </w:r>
                          </w:p>
                          <w:p w14:paraId="3E2962BA" w14:textId="77777777" w:rsidR="00D74F14" w:rsidRPr="009019B8" w:rsidRDefault="00D74F14" w:rsidP="002312CA">
                            <w:pPr>
                              <w:spacing w:line="276" w:lineRule="auto"/>
                              <w:rPr>
                                <w:rFonts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ruta 2" o:spid="_x0000_s1027" type="#_x0000_t202" style="position:absolute;margin-left:117pt;margin-top:25.9pt;width:2in;height:5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" filled="f" stroked="f">
                <v:textbox style="mso-next-textbox:#Textruta 5">
                  <w:txbxContent>
                    <w:p w14:paraId="11ADC7B4" w14:textId="222D394C" w:rsidR="00D74F14" w:rsidRPr="002312CA" w:rsidRDefault="00D74F14" w:rsidP="002312CA">
                      <w:pPr>
                        <w:pStyle w:val="ParagraphStyle1"/>
                        <w:tabs>
                          <w:tab w:val="left" w:pos="84"/>
                        </w:tabs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</w:pPr>
                      <w:r w:rsidRPr="002312CA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Saab Select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outline/>
                          <w:spacing w:val="3"/>
                          <w:sz w:val="14"/>
                          <w:szCs w:val="14"/>
                          <w14:textOutline w14:w="9525" w14:cap="flat" w14:cmpd="sng" w14:algn="ctr">
                            <w14:solidFill>
                              <w14:srgbClr w14:val="5C666F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are alternative parts from leading suppliers, selected by o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ur Saab experts. Saab Select enable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 you to continue taking care of Saabs in a safe and cost efficient way.  You can be sure that all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parts are selected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for Saab. A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s an extra security we give you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2 years warranty on the complete range of products.</w:t>
                      </w:r>
                    </w:p>
                    <w:p w14:paraId="3E2962BA" w14:textId="77777777" w:rsidR="00D74F14" w:rsidRPr="009019B8" w:rsidRDefault="00D74F14" w:rsidP="002312CA">
                      <w:pPr>
                        <w:spacing w:line="276" w:lineRule="auto"/>
                        <w:rPr>
                          <w:rFonts w:cs="Arial"/>
                          <w:sz w:val="14"/>
                          <w:szCs w:val="14"/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D0AD27" wp14:editId="288F5CA0">
                <wp:simplePos x="0" y="0"/>
                <wp:positionH relativeFrom="column">
                  <wp:posOffset>3543300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1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>
            <w:pict>
              <v:shape id="Textruta 5" o:spid="_x0000_s1027" type="#_x0000_t202" style="position:absolute;margin-left:279pt;margin-top:25.9pt;width:2in;height:5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</w:p>
    <w:p w14:paraId="57471CAA" w14:textId="7E775501" w:rsidR="00DE1C85" w:rsidRPr="00A72180" w:rsidRDefault="006257F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D354614" wp14:editId="3BAD6F1C">
                <wp:simplePos x="0" y="0"/>
                <wp:positionH relativeFrom="column">
                  <wp:posOffset>-76200</wp:posOffset>
                </wp:positionH>
                <wp:positionV relativeFrom="paragraph">
                  <wp:posOffset>129540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8885"/>
                    <wp:lineTo x="21521" y="18885"/>
                    <wp:lineTo x="21521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50AED03" w14:textId="25665317" w:rsidR="00D74F14" w:rsidRPr="009019B8" w:rsidRDefault="00D74F14" w:rsidP="00E16C7E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 w:rsidRPr="009019B8"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orio.com/portal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 w:rsidR="00C330E5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p 14" o:spid="_x0000_s1029" style="position:absolute;margin-left:-6pt;margin-top:10.2pt;width:437.6pt;height:18.3pt;z-index:251658240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">
                <v:rect id="Rektangel 12" o:spid="_x0000_s1030" style="position:absolute;width:55575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x5p70A&#10;AADbAAAADwAAAGRycy9kb3ducmV2LnhtbERPTYvCMBC9L+x/CCN4W9N6EKnGsnYRxJvugtehGZuy&#10;yaQ0sdZ/bwTB2zze56zL0VkxUB9azwryWQaCuPa65UbB3+/uawkiRGSN1jMpuFOAcvP5scZC+xsf&#10;aTjFRqQQDgUqMDF2hZShNuQwzHxHnLiL7x3GBPtG6h5vKdxZOc+yhXTYcmow2FFlqP4/XZ2CcXtG&#10;6a2hC0qXHYZd/pNXVqnpZPxegYg0xrf45d7rNH8Oz1/SAXLz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xxx5p70AAADbAAAADwAAAAAAAAAAAAAAAACYAgAAZHJzL2Rvd25yZXYu&#10;eG1sUEsFBgAAAAAEAAQA9QAAAIIDAAAAAA==&#10;" filled="f" stroked="f"/>
                <v:shape id="Textruta 13" o:spid="_x0000_s1031" type="#_x0000_t202" style="position:absolute;left:812;top:13;width:53721;height:20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LjsEA&#10;AADb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H+E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xSS47BAAAA2wAAAA8AAAAAAAAAAAAAAAAAmAIAAGRycy9kb3du&#10;cmV2LnhtbFBLBQYAAAAABAAEAPUAAACGAwAAAAA=&#10;" filled="f" stroked="f">
                  <v:textbox>
                    <w:txbxContent>
                      <w:p w14:paraId="550AED03" w14:textId="25665317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Pr="009019B8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orio.com/portal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="00C330E5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F44D57" wp14:editId="0CBD753F">
                <wp:simplePos x="0" y="0"/>
                <wp:positionH relativeFrom="column">
                  <wp:posOffset>1485900</wp:posOffset>
                </wp:positionH>
                <wp:positionV relativeFrom="paragraph">
                  <wp:posOffset>-461010</wp:posOffset>
                </wp:positionV>
                <wp:extent cx="1828800" cy="361950"/>
                <wp:effectExtent l="0" t="0" r="0" b="0"/>
                <wp:wrapThrough wrapText="bothSides">
                  <wp:wrapPolygon edited="0">
                    <wp:start x="300" y="0"/>
                    <wp:lineTo x="300" y="19705"/>
                    <wp:lineTo x="21000" y="19705"/>
                    <wp:lineTo x="21000" y="0"/>
                    <wp:lineTo x="300" y="0"/>
                  </wp:wrapPolygon>
                </wp:wrapThrough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3">
                        <w:txbxContent>
                          <w:p w14:paraId="02B52E7E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Selected for Saab by Saab experts</w:t>
                            </w:r>
                          </w:p>
                          <w:p w14:paraId="7BC54C5F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Excellent quality &amp; durability</w:t>
                            </w:r>
                          </w:p>
                          <w:p w14:paraId="5B0FC5FC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Easy to fit</w:t>
                            </w:r>
                          </w:p>
                          <w:p w14:paraId="06BB315B" w14:textId="4DA15788" w:rsidR="00D74F14" w:rsidRPr="00DA0CFF" w:rsidRDefault="00D74F14" w:rsidP="00D74F14">
                            <w:pPr>
                              <w:spacing w:line="360" w:lineRule="auto"/>
                              <w:rPr>
                                <w:rFonts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·  </w:t>
                            </w:r>
                            <w:r w:rsidR="00FE2EB7" w:rsidRPr="00FE2EB7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  <w:lang w:val="en-US"/>
                              </w:rPr>
                              <w:t>Reliability</w:t>
                            </w:r>
                            <w:r w:rsidR="00E0145B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ruta 8" o:spid="_x0000_s1032" type="#_x0000_t202" style="position:absolute;margin-left:117pt;margin-top:-36.3pt;width:2in;height:28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" filled="f" stroked="f">
                <v:textbox style="mso-next-textbox:#Textruta 11">
                  <w:txbxContent>
                    <w:p w14:paraId="02B52E7E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Selected for Saab by Saab experts</w:t>
                      </w:r>
                    </w:p>
                    <w:p w14:paraId="7BC54C5F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Excellent quality &amp; durability</w:t>
                      </w:r>
                    </w:p>
                    <w:p w14:paraId="5B0FC5FC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Easy to fit</w:t>
                      </w:r>
                    </w:p>
                    <w:p w14:paraId="06BB315B" w14:textId="4DA15788" w:rsidR="00D74F14" w:rsidRPr="00DA0CFF" w:rsidRDefault="00D74F14" w:rsidP="00D74F14">
                      <w:pPr>
                        <w:spacing w:line="360" w:lineRule="auto"/>
                        <w:rPr>
                          <w:rFonts w:cs="Arial"/>
                          <w:sz w:val="14"/>
                          <w:szCs w:val="1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·  </w:t>
                      </w:r>
                      <w:r w:rsidR="00FE2EB7" w:rsidRPr="00FE2EB7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  <w:lang w:val="en-US"/>
                        </w:rPr>
                        <w:t>Reliability</w:t>
                      </w:r>
                      <w:r w:rsidR="00E0145B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sectPr w:rsidR="00DE1C85" w:rsidRPr="00A72180" w:rsidSect="000B3160"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5E1AC2" w14:textId="77777777" w:rsidR="003347A6" w:rsidRDefault="003347A6" w:rsidP="00B84C33">
      <w:r>
        <w:separator/>
      </w:r>
    </w:p>
  </w:endnote>
  <w:endnote w:type="continuationSeparator" w:id="0">
    <w:p w14:paraId="41FB19F3" w14:textId="77777777" w:rsidR="003347A6" w:rsidRDefault="003347A6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D8FBC2" w14:textId="259AE2AE" w:rsidR="00D74F14" w:rsidRDefault="00D74F14">
    <w:pPr>
      <w:pStyle w:val="Footer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09AE2D" w14:textId="77777777" w:rsidR="00D74F14" w:rsidRDefault="00D74F14">
    <w:pPr>
      <w:pStyle w:val="Footer"/>
    </w:pPr>
  </w:p>
  <w:p w14:paraId="296BC6C5" w14:textId="77777777" w:rsidR="00D74F14" w:rsidRDefault="00D74F14">
    <w:pPr>
      <w:pStyle w:val="Footer"/>
    </w:pPr>
  </w:p>
  <w:p w14:paraId="26B545EA" w14:textId="77777777" w:rsidR="00D74F14" w:rsidRDefault="00D74F14">
    <w:pPr>
      <w:pStyle w:val="Footer"/>
    </w:pPr>
  </w:p>
  <w:p w14:paraId="1347ED64" w14:textId="77777777" w:rsidR="00D74F14" w:rsidRDefault="00D74F14">
    <w:pPr>
      <w:pStyle w:val="Footer"/>
    </w:pPr>
  </w:p>
  <w:p w14:paraId="496ABE77" w14:textId="77777777" w:rsidR="00D74F14" w:rsidRDefault="00D74F14">
    <w:pPr>
      <w:pStyle w:val="Footer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Footer"/>
    </w:pPr>
  </w:p>
  <w:p w14:paraId="36A937B5" w14:textId="77777777" w:rsidR="00D74F14" w:rsidRDefault="00D74F1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DF3B16" w14:textId="56634623" w:rsidR="00D74F14" w:rsidRDefault="00D74F14">
    <w:pPr>
      <w:pStyle w:val="Footer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B0F71C" w14:textId="77777777" w:rsidR="003347A6" w:rsidRDefault="003347A6" w:rsidP="00B84C33">
      <w:r>
        <w:separator/>
      </w:r>
    </w:p>
  </w:footnote>
  <w:footnote w:type="continuationSeparator" w:id="0">
    <w:p w14:paraId="0BA8F27C" w14:textId="77777777" w:rsidR="003347A6" w:rsidRDefault="003347A6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F81316" w14:textId="77777777" w:rsidR="00D74F14" w:rsidRDefault="00D74F14">
    <w:pPr>
      <w:pStyle w:val="Header"/>
    </w:pPr>
  </w:p>
  <w:p w14:paraId="130100FF" w14:textId="77777777" w:rsidR="00D74F14" w:rsidRDefault="00D74F14">
    <w:pPr>
      <w:pStyle w:val="Header"/>
    </w:pPr>
  </w:p>
  <w:p w14:paraId="288FED7C" w14:textId="77777777" w:rsidR="00D74F14" w:rsidRDefault="00D74F14">
    <w:pPr>
      <w:pStyle w:val="Header"/>
    </w:pPr>
  </w:p>
  <w:p w14:paraId="34968663" w14:textId="77777777" w:rsidR="00D74F14" w:rsidRDefault="00D74F14">
    <w:pPr>
      <w:pStyle w:val="Header"/>
    </w:pPr>
  </w:p>
  <w:p w14:paraId="0DAE63BA" w14:textId="77777777" w:rsidR="00D74F14" w:rsidRDefault="00D74F14">
    <w:pPr>
      <w:pStyle w:val="Header"/>
    </w:pPr>
  </w:p>
  <w:p w14:paraId="76348F4A" w14:textId="77777777" w:rsidR="00D74F14" w:rsidRDefault="00D74F14">
    <w:pPr>
      <w:pStyle w:val="Header"/>
    </w:pPr>
  </w:p>
  <w:p w14:paraId="5969F6FA" w14:textId="77777777" w:rsidR="00D74F14" w:rsidRDefault="00D74F14">
    <w:pPr>
      <w:pStyle w:val="Header"/>
    </w:pPr>
  </w:p>
  <w:p w14:paraId="5134C0A4" w14:textId="77777777" w:rsidR="00D74F14" w:rsidRDefault="00D74F1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23C482" w14:textId="77777777" w:rsidR="00D74F14" w:rsidRDefault="00D74F14">
    <w:pPr>
      <w:pStyle w:val="Header"/>
    </w:pPr>
  </w:p>
  <w:p w14:paraId="45366F71" w14:textId="77777777" w:rsidR="00D74F14" w:rsidRDefault="00D74F14">
    <w:pPr>
      <w:pStyle w:val="Header"/>
    </w:pPr>
  </w:p>
  <w:p w14:paraId="545E0F13" w14:textId="77777777" w:rsidR="00D74F14" w:rsidRDefault="00D74F14">
    <w:pPr>
      <w:pStyle w:val="Header"/>
    </w:pPr>
  </w:p>
  <w:p w14:paraId="3775419E" w14:textId="77777777" w:rsidR="00D74F14" w:rsidRDefault="00D74F14">
    <w:pPr>
      <w:pStyle w:val="Header"/>
    </w:pPr>
  </w:p>
  <w:p w14:paraId="28630B96" w14:textId="77777777" w:rsidR="00D74F14" w:rsidRDefault="00D74F14">
    <w:pPr>
      <w:pStyle w:val="Header"/>
    </w:pPr>
  </w:p>
  <w:p w14:paraId="7AC05460" w14:textId="77777777" w:rsidR="00D74F14" w:rsidRDefault="00D74F14">
    <w:pPr>
      <w:pStyle w:val="Header"/>
    </w:pPr>
  </w:p>
  <w:p w14:paraId="3F71F3BE" w14:textId="77777777" w:rsidR="00D74F14" w:rsidRDefault="00D74F1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isplayBackgroundShape/>
  <w:defaultTabStop w:val="1304"/>
  <w:hyphenationZone w:val="425"/>
  <w:evenAndOddHeaders/>
  <w:characterSpacingControl w:val="doNotCompress"/>
  <w:hdrShapeDefaults>
    <o:shapedefaults v:ext="edit" spidmax="6145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B7E"/>
    <w:rsid w:val="00014250"/>
    <w:rsid w:val="00015791"/>
    <w:rsid w:val="00021445"/>
    <w:rsid w:val="00026FCC"/>
    <w:rsid w:val="0003225E"/>
    <w:rsid w:val="00043386"/>
    <w:rsid w:val="000506C8"/>
    <w:rsid w:val="00052E01"/>
    <w:rsid w:val="00054DF7"/>
    <w:rsid w:val="000747B1"/>
    <w:rsid w:val="00081140"/>
    <w:rsid w:val="000A348A"/>
    <w:rsid w:val="000B3160"/>
    <w:rsid w:val="000E207A"/>
    <w:rsid w:val="000E3979"/>
    <w:rsid w:val="00105C5B"/>
    <w:rsid w:val="0011486C"/>
    <w:rsid w:val="00114BBC"/>
    <w:rsid w:val="00142816"/>
    <w:rsid w:val="001457E4"/>
    <w:rsid w:val="00155093"/>
    <w:rsid w:val="00171ABF"/>
    <w:rsid w:val="001977DF"/>
    <w:rsid w:val="001A005F"/>
    <w:rsid w:val="001A3E4F"/>
    <w:rsid w:val="001A51ED"/>
    <w:rsid w:val="001B7B7A"/>
    <w:rsid w:val="001C1CE2"/>
    <w:rsid w:val="001E0D11"/>
    <w:rsid w:val="001E40BA"/>
    <w:rsid w:val="001F64A6"/>
    <w:rsid w:val="00224611"/>
    <w:rsid w:val="002312CA"/>
    <w:rsid w:val="00231DC4"/>
    <w:rsid w:val="002333A2"/>
    <w:rsid w:val="00240361"/>
    <w:rsid w:val="00250846"/>
    <w:rsid w:val="002647D2"/>
    <w:rsid w:val="00266612"/>
    <w:rsid w:val="00295D00"/>
    <w:rsid w:val="002A46C5"/>
    <w:rsid w:val="002A4B75"/>
    <w:rsid w:val="002E7B4E"/>
    <w:rsid w:val="002F1AC3"/>
    <w:rsid w:val="00301B7E"/>
    <w:rsid w:val="003347A6"/>
    <w:rsid w:val="00343B98"/>
    <w:rsid w:val="00344419"/>
    <w:rsid w:val="003445BE"/>
    <w:rsid w:val="00346538"/>
    <w:rsid w:val="0034712F"/>
    <w:rsid w:val="003762DB"/>
    <w:rsid w:val="00383B62"/>
    <w:rsid w:val="00394E98"/>
    <w:rsid w:val="003A2BA8"/>
    <w:rsid w:val="003C5C0A"/>
    <w:rsid w:val="003D3138"/>
    <w:rsid w:val="003E5502"/>
    <w:rsid w:val="003E68E3"/>
    <w:rsid w:val="003E6B49"/>
    <w:rsid w:val="003F13ED"/>
    <w:rsid w:val="003F5518"/>
    <w:rsid w:val="00402336"/>
    <w:rsid w:val="00405010"/>
    <w:rsid w:val="004158EB"/>
    <w:rsid w:val="0041737F"/>
    <w:rsid w:val="004402B7"/>
    <w:rsid w:val="004640E3"/>
    <w:rsid w:val="00467257"/>
    <w:rsid w:val="00484752"/>
    <w:rsid w:val="00487D25"/>
    <w:rsid w:val="00490748"/>
    <w:rsid w:val="004925F5"/>
    <w:rsid w:val="00496C0A"/>
    <w:rsid w:val="004A6F2D"/>
    <w:rsid w:val="004B3EE8"/>
    <w:rsid w:val="004C0BAD"/>
    <w:rsid w:val="004E6FF9"/>
    <w:rsid w:val="004F045E"/>
    <w:rsid w:val="005101EC"/>
    <w:rsid w:val="005124C2"/>
    <w:rsid w:val="005158D7"/>
    <w:rsid w:val="00552D8D"/>
    <w:rsid w:val="00557E2F"/>
    <w:rsid w:val="00575439"/>
    <w:rsid w:val="00591174"/>
    <w:rsid w:val="00595434"/>
    <w:rsid w:val="005B21A6"/>
    <w:rsid w:val="005C2C19"/>
    <w:rsid w:val="005C65A6"/>
    <w:rsid w:val="005D3EEF"/>
    <w:rsid w:val="005E39CD"/>
    <w:rsid w:val="00615FA9"/>
    <w:rsid w:val="00623A2E"/>
    <w:rsid w:val="006257FA"/>
    <w:rsid w:val="0062757F"/>
    <w:rsid w:val="00636268"/>
    <w:rsid w:val="006722C5"/>
    <w:rsid w:val="00672D63"/>
    <w:rsid w:val="00684E03"/>
    <w:rsid w:val="006A1573"/>
    <w:rsid w:val="006A3B63"/>
    <w:rsid w:val="006B33F3"/>
    <w:rsid w:val="006E489E"/>
    <w:rsid w:val="006F29FD"/>
    <w:rsid w:val="00710915"/>
    <w:rsid w:val="007155B7"/>
    <w:rsid w:val="007352B3"/>
    <w:rsid w:val="007463DF"/>
    <w:rsid w:val="00760245"/>
    <w:rsid w:val="0076406F"/>
    <w:rsid w:val="00772046"/>
    <w:rsid w:val="007732F1"/>
    <w:rsid w:val="0079094C"/>
    <w:rsid w:val="007B0EAE"/>
    <w:rsid w:val="007C10AE"/>
    <w:rsid w:val="007C18AF"/>
    <w:rsid w:val="007C5A47"/>
    <w:rsid w:val="007E0CBF"/>
    <w:rsid w:val="007E7D69"/>
    <w:rsid w:val="007F314C"/>
    <w:rsid w:val="008036CD"/>
    <w:rsid w:val="00816ECE"/>
    <w:rsid w:val="00822DB7"/>
    <w:rsid w:val="008301B0"/>
    <w:rsid w:val="008329B5"/>
    <w:rsid w:val="00856D08"/>
    <w:rsid w:val="008611BB"/>
    <w:rsid w:val="00870050"/>
    <w:rsid w:val="00872700"/>
    <w:rsid w:val="00883970"/>
    <w:rsid w:val="00884339"/>
    <w:rsid w:val="008946EE"/>
    <w:rsid w:val="008964B0"/>
    <w:rsid w:val="008C2A1C"/>
    <w:rsid w:val="008C7E72"/>
    <w:rsid w:val="008E130C"/>
    <w:rsid w:val="009019B8"/>
    <w:rsid w:val="00911861"/>
    <w:rsid w:val="009314B8"/>
    <w:rsid w:val="00932C7E"/>
    <w:rsid w:val="009466C5"/>
    <w:rsid w:val="00950662"/>
    <w:rsid w:val="009542CF"/>
    <w:rsid w:val="00962680"/>
    <w:rsid w:val="00967660"/>
    <w:rsid w:val="009851E8"/>
    <w:rsid w:val="009876D9"/>
    <w:rsid w:val="009912C5"/>
    <w:rsid w:val="00994849"/>
    <w:rsid w:val="009A0134"/>
    <w:rsid w:val="009F3994"/>
    <w:rsid w:val="009F5DE3"/>
    <w:rsid w:val="009F7D86"/>
    <w:rsid w:val="00A02B26"/>
    <w:rsid w:val="00A06312"/>
    <w:rsid w:val="00A252E6"/>
    <w:rsid w:val="00A37408"/>
    <w:rsid w:val="00A4104E"/>
    <w:rsid w:val="00A4782F"/>
    <w:rsid w:val="00A640DE"/>
    <w:rsid w:val="00A72180"/>
    <w:rsid w:val="00A871DB"/>
    <w:rsid w:val="00A92E78"/>
    <w:rsid w:val="00AA41C2"/>
    <w:rsid w:val="00AB2EDE"/>
    <w:rsid w:val="00AC12C4"/>
    <w:rsid w:val="00AC1DFB"/>
    <w:rsid w:val="00AC21B7"/>
    <w:rsid w:val="00AC44FB"/>
    <w:rsid w:val="00AD5A2A"/>
    <w:rsid w:val="00AD723C"/>
    <w:rsid w:val="00AE181E"/>
    <w:rsid w:val="00AE4E8C"/>
    <w:rsid w:val="00B005C9"/>
    <w:rsid w:val="00B157F7"/>
    <w:rsid w:val="00B228F7"/>
    <w:rsid w:val="00B235F6"/>
    <w:rsid w:val="00B5284C"/>
    <w:rsid w:val="00B71C54"/>
    <w:rsid w:val="00B71D8B"/>
    <w:rsid w:val="00B84C33"/>
    <w:rsid w:val="00B85F00"/>
    <w:rsid w:val="00B879A4"/>
    <w:rsid w:val="00B93884"/>
    <w:rsid w:val="00B979C9"/>
    <w:rsid w:val="00BA4BD4"/>
    <w:rsid w:val="00BB0FD1"/>
    <w:rsid w:val="00BB316B"/>
    <w:rsid w:val="00BC1357"/>
    <w:rsid w:val="00BC2E48"/>
    <w:rsid w:val="00BC793B"/>
    <w:rsid w:val="00BE23DE"/>
    <w:rsid w:val="00BE7C67"/>
    <w:rsid w:val="00BF7A29"/>
    <w:rsid w:val="00C0518E"/>
    <w:rsid w:val="00C204CA"/>
    <w:rsid w:val="00C30762"/>
    <w:rsid w:val="00C330E5"/>
    <w:rsid w:val="00C355A9"/>
    <w:rsid w:val="00C41D3F"/>
    <w:rsid w:val="00C4437C"/>
    <w:rsid w:val="00C505C3"/>
    <w:rsid w:val="00C55D0E"/>
    <w:rsid w:val="00C75D34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5241"/>
    <w:rsid w:val="00D36A5C"/>
    <w:rsid w:val="00D36D90"/>
    <w:rsid w:val="00D42A9D"/>
    <w:rsid w:val="00D62950"/>
    <w:rsid w:val="00D64122"/>
    <w:rsid w:val="00D6595E"/>
    <w:rsid w:val="00D74F14"/>
    <w:rsid w:val="00D94902"/>
    <w:rsid w:val="00D96B9B"/>
    <w:rsid w:val="00DA0CFF"/>
    <w:rsid w:val="00DB3D2D"/>
    <w:rsid w:val="00DC1FE8"/>
    <w:rsid w:val="00DC4B68"/>
    <w:rsid w:val="00DE1C85"/>
    <w:rsid w:val="00E0145B"/>
    <w:rsid w:val="00E030C8"/>
    <w:rsid w:val="00E040E6"/>
    <w:rsid w:val="00E155CB"/>
    <w:rsid w:val="00E16C7E"/>
    <w:rsid w:val="00E3785E"/>
    <w:rsid w:val="00E474ED"/>
    <w:rsid w:val="00E51098"/>
    <w:rsid w:val="00E62BEB"/>
    <w:rsid w:val="00E70822"/>
    <w:rsid w:val="00E74FD7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F1B9C"/>
    <w:rsid w:val="00F03F86"/>
    <w:rsid w:val="00F163A0"/>
    <w:rsid w:val="00F240AB"/>
    <w:rsid w:val="00F337F1"/>
    <w:rsid w:val="00F4192A"/>
    <w:rsid w:val="00F45F82"/>
    <w:rsid w:val="00F475EB"/>
    <w:rsid w:val="00F50527"/>
    <w:rsid w:val="00F62F30"/>
    <w:rsid w:val="00F71231"/>
    <w:rsid w:val="00F71855"/>
    <w:rsid w:val="00F84276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4C33"/>
  </w:style>
  <w:style w:type="paragraph" w:styleId="Footer">
    <w:name w:val="footer"/>
    <w:basedOn w:val="Normal"/>
    <w:link w:val="Foot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4C33"/>
  </w:style>
  <w:style w:type="paragraph" w:styleId="BalloonText">
    <w:name w:val="Balloon Text"/>
    <w:basedOn w:val="Normal"/>
    <w:link w:val="Balloon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Emphasis">
    <w:name w:val="Emphasis"/>
    <w:basedOn w:val="DefaultParagraphFon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leGrid">
    <w:name w:val="Table Grid"/>
    <w:basedOn w:val="TableNorma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1">
    <w:name w:val="Medium Shading 1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5">
    <w:name w:val="Light List Accent 5"/>
    <w:basedOn w:val="TableNorma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4C33"/>
  </w:style>
  <w:style w:type="paragraph" w:styleId="Footer">
    <w:name w:val="footer"/>
    <w:basedOn w:val="Normal"/>
    <w:link w:val="Foot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4C33"/>
  </w:style>
  <w:style w:type="paragraph" w:styleId="BalloonText">
    <w:name w:val="Balloon Text"/>
    <w:basedOn w:val="Normal"/>
    <w:link w:val="Balloon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Emphasis">
    <w:name w:val="Emphasis"/>
    <w:basedOn w:val="DefaultParagraphFon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leGrid">
    <w:name w:val="Table Grid"/>
    <w:basedOn w:val="TableNorma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1">
    <w:name w:val="Medium Shading 1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5">
    <w:name w:val="Light List Accent 5"/>
    <w:basedOn w:val="TableNorma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7F226C3-1DF5-4BA1-95A5-484B932064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635</Characters>
  <Application>Microsoft Office Word</Application>
  <DocSecurity>4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Meetmasters Sweden AB</Company>
  <LinksUpToDate>false</LinksUpToDate>
  <CharactersWithSpaces>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2015-10-05T12:33:00Z</cp:lastPrinted>
  <dcterms:created xsi:type="dcterms:W3CDTF">2016-02-10T06:22:00Z</dcterms:created>
  <dcterms:modified xsi:type="dcterms:W3CDTF">2016-02-10T06:22:00Z</dcterms:modified>
</cp:coreProperties>
</file>