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C0A" w:rsidRPr="00467257" w:rsidRDefault="00052E01" w:rsidP="008E130C">
      <w:pPr>
        <w:pStyle w:val="Platsochdatum"/>
      </w:pPr>
      <w:r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3F10654B" wp14:editId="730AD4BF">
            <wp:simplePos x="0" y="0"/>
            <wp:positionH relativeFrom="column">
              <wp:posOffset>4128770</wp:posOffset>
            </wp:positionH>
            <wp:positionV relativeFrom="paragraph">
              <wp:posOffset>-300355</wp:posOffset>
            </wp:positionV>
            <wp:extent cx="1495425" cy="549910"/>
            <wp:effectExtent l="0" t="0" r="9525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abOriginal_logo_black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549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467257">
        <w:t>Nyköping/Trollhättan</w:t>
      </w:r>
      <w:r w:rsidR="003C5C0A" w:rsidRPr="00467257">
        <w:t xml:space="preserve"> / </w:t>
      </w:r>
      <w:r w:rsidR="00677592">
        <w:t>2015.09.28</w:t>
      </w:r>
    </w:p>
    <w:p w:rsidR="003C5C0A" w:rsidRPr="0070147F" w:rsidRDefault="003C5C0A" w:rsidP="003C5C0A">
      <w:pPr>
        <w:spacing w:line="276" w:lineRule="auto"/>
        <w:rPr>
          <w:rFonts w:cs="Arial"/>
          <w:szCs w:val="20"/>
        </w:rPr>
      </w:pPr>
    </w:p>
    <w:p w:rsidR="00EB0F67" w:rsidRPr="0070147F" w:rsidRDefault="001457E4" w:rsidP="00EB0F67">
      <w:pPr>
        <w:pStyle w:val="Heading1"/>
        <w:tabs>
          <w:tab w:val="right" w:pos="8505"/>
        </w:tabs>
        <w:rPr>
          <w:sz w:val="32"/>
        </w:rPr>
      </w:pPr>
      <w:r w:rsidRPr="0070147F">
        <w:t>Parts Information</w:t>
      </w:r>
      <w:r w:rsidR="00D01C6A" w:rsidRPr="0070147F">
        <w:t xml:space="preserve"> </w:t>
      </w:r>
      <w:r w:rsidR="00D01C6A" w:rsidRPr="0070147F">
        <w:tab/>
      </w:r>
      <w:r w:rsidR="00BE7C67" w:rsidRPr="0070147F">
        <w:t xml:space="preserve"> </w:t>
      </w:r>
    </w:p>
    <w:p w:rsidR="007352B3" w:rsidRPr="0070147F" w:rsidRDefault="007352B3" w:rsidP="003C5C0A">
      <w:pPr>
        <w:spacing w:line="276" w:lineRule="auto"/>
        <w:rPr>
          <w:rFonts w:cs="Arial"/>
          <w:b/>
          <w:szCs w:val="20"/>
        </w:rPr>
      </w:pPr>
    </w:p>
    <w:p w:rsidR="007352B3" w:rsidRPr="0070147F" w:rsidRDefault="007352B3" w:rsidP="003C5C0A">
      <w:pPr>
        <w:spacing w:line="276" w:lineRule="auto"/>
        <w:rPr>
          <w:rFonts w:cs="Arial"/>
          <w:b/>
          <w:szCs w:val="20"/>
        </w:rPr>
      </w:pPr>
      <w:r w:rsidRPr="0070147F">
        <w:rPr>
          <w:rFonts w:cs="Arial"/>
          <w:b/>
          <w:szCs w:val="20"/>
        </w:rPr>
        <w:t>Valid from:</w:t>
      </w:r>
      <w:r w:rsidRPr="0070147F">
        <w:rPr>
          <w:rFonts w:cs="Arial"/>
          <w:b/>
          <w:szCs w:val="20"/>
        </w:rPr>
        <w:tab/>
        <w:t>Today</w:t>
      </w:r>
    </w:p>
    <w:p w:rsidR="001457E4" w:rsidRDefault="001457E4" w:rsidP="003C5C0A">
      <w:pPr>
        <w:spacing w:line="276" w:lineRule="auto"/>
        <w:rPr>
          <w:rFonts w:cs="Arial"/>
          <w:b/>
          <w:szCs w:val="20"/>
          <w:lang w:val="en-US"/>
        </w:rPr>
      </w:pPr>
      <w:r w:rsidRPr="001457E4">
        <w:rPr>
          <w:rFonts w:cs="Arial"/>
          <w:b/>
          <w:szCs w:val="20"/>
          <w:lang w:val="en-US"/>
        </w:rPr>
        <w:t>Valid to:</w:t>
      </w:r>
      <w:r w:rsidRPr="001457E4">
        <w:rPr>
          <w:rFonts w:cs="Arial"/>
          <w:b/>
          <w:szCs w:val="20"/>
          <w:lang w:val="en-US"/>
        </w:rPr>
        <w:tab/>
        <w:t>Until further notice</w:t>
      </w:r>
    </w:p>
    <w:p w:rsidR="00224611" w:rsidRPr="007352B3" w:rsidRDefault="00224611" w:rsidP="00224611">
      <w:pPr>
        <w:spacing w:line="276" w:lineRule="auto"/>
        <w:rPr>
          <w:rFonts w:cs="Arial"/>
          <w:b/>
          <w:szCs w:val="20"/>
          <w:lang w:val="en-US"/>
        </w:rPr>
      </w:pPr>
      <w:r w:rsidRPr="007352B3">
        <w:rPr>
          <w:rFonts w:cs="Arial"/>
          <w:b/>
          <w:szCs w:val="20"/>
          <w:lang w:val="en-US"/>
        </w:rPr>
        <w:t>PI-number:</w:t>
      </w:r>
      <w:r w:rsidRPr="007352B3">
        <w:rPr>
          <w:rFonts w:cs="Arial"/>
          <w:b/>
          <w:szCs w:val="20"/>
          <w:lang w:val="en-US"/>
        </w:rPr>
        <w:tab/>
      </w:r>
      <w:r w:rsidR="00677592">
        <w:rPr>
          <w:rFonts w:cs="Arial"/>
          <w:b/>
          <w:szCs w:val="20"/>
          <w:lang w:val="en-US"/>
        </w:rPr>
        <w:t>15-03-12</w:t>
      </w:r>
    </w:p>
    <w:p w:rsidR="00224611" w:rsidRPr="007352B3" w:rsidRDefault="00224611" w:rsidP="003C5C0A">
      <w:pPr>
        <w:spacing w:line="276" w:lineRule="auto"/>
        <w:rPr>
          <w:rFonts w:cs="Arial"/>
          <w:b/>
          <w:szCs w:val="20"/>
          <w:lang w:val="en-US"/>
        </w:rPr>
      </w:pPr>
    </w:p>
    <w:p w:rsidR="001457E4" w:rsidRPr="007352B3" w:rsidRDefault="001457E4" w:rsidP="003C5C0A">
      <w:pPr>
        <w:spacing w:line="276" w:lineRule="auto"/>
        <w:rPr>
          <w:rFonts w:cs="Arial"/>
          <w:szCs w:val="20"/>
          <w:lang w:val="en-US"/>
        </w:rPr>
      </w:pPr>
    </w:p>
    <w:p w:rsidR="00677592" w:rsidRDefault="007352B3" w:rsidP="003C5C0A">
      <w:pPr>
        <w:spacing w:line="276" w:lineRule="auto"/>
        <w:rPr>
          <w:rFonts w:cs="Arial"/>
          <w:b/>
          <w:szCs w:val="20"/>
          <w:lang w:val="en-US"/>
        </w:rPr>
      </w:pPr>
      <w:r>
        <w:rPr>
          <w:rFonts w:cs="Arial"/>
          <w:b/>
          <w:szCs w:val="20"/>
          <w:lang w:val="en-US"/>
        </w:rPr>
        <w:t xml:space="preserve">Parts </w:t>
      </w:r>
      <w:r w:rsidR="00B85F00">
        <w:rPr>
          <w:rFonts w:cs="Arial"/>
          <w:b/>
          <w:szCs w:val="20"/>
          <w:lang w:val="en-US"/>
        </w:rPr>
        <w:t xml:space="preserve">information </w:t>
      </w:r>
      <w:r w:rsidR="001E40BA">
        <w:rPr>
          <w:rFonts w:cs="Arial"/>
          <w:b/>
          <w:szCs w:val="20"/>
          <w:lang w:val="en-US"/>
        </w:rPr>
        <w:t xml:space="preserve">– </w:t>
      </w:r>
      <w:r w:rsidR="00677592">
        <w:rPr>
          <w:rFonts w:cs="Arial"/>
          <w:b/>
          <w:szCs w:val="20"/>
          <w:lang w:val="en-US"/>
        </w:rPr>
        <w:t xml:space="preserve">Siren Anti-theft Alarm TWICE, 32016206, Saab 9-5 MY 98 – 10, </w:t>
      </w:r>
    </w:p>
    <w:p w:rsidR="001457E4" w:rsidRPr="007352B3" w:rsidRDefault="00677592" w:rsidP="003C5C0A">
      <w:pPr>
        <w:spacing w:line="276" w:lineRule="auto"/>
        <w:rPr>
          <w:rFonts w:cs="Arial"/>
          <w:b/>
          <w:szCs w:val="20"/>
          <w:lang w:val="en-US"/>
        </w:rPr>
      </w:pPr>
      <w:r>
        <w:rPr>
          <w:rFonts w:cs="Arial"/>
          <w:b/>
          <w:szCs w:val="20"/>
          <w:lang w:val="en-US"/>
        </w:rPr>
        <w:t>Saab 9-3 MY98 – 03,</w:t>
      </w:r>
    </w:p>
    <w:p w:rsidR="001457E4" w:rsidRPr="007352B3" w:rsidRDefault="001457E4" w:rsidP="003C5C0A">
      <w:pPr>
        <w:spacing w:line="276" w:lineRule="auto"/>
        <w:rPr>
          <w:rFonts w:cs="Arial"/>
          <w:szCs w:val="20"/>
          <w:lang w:val="en-US"/>
        </w:rPr>
      </w:pPr>
    </w:p>
    <w:p w:rsidR="00454D81" w:rsidRDefault="00677592" w:rsidP="00454D81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We have </w:t>
      </w:r>
      <w:r w:rsidR="00CA516A">
        <w:rPr>
          <w:rFonts w:cs="Arial"/>
          <w:i/>
          <w:szCs w:val="20"/>
          <w:lang w:val="en-US"/>
        </w:rPr>
        <w:t xml:space="preserve">recently received </w:t>
      </w:r>
      <w:r>
        <w:rPr>
          <w:rFonts w:cs="Arial"/>
          <w:szCs w:val="20"/>
          <w:lang w:val="en-US"/>
        </w:rPr>
        <w:t>complain</w:t>
      </w:r>
      <w:r w:rsidR="00CC5608">
        <w:rPr>
          <w:rFonts w:cs="Arial"/>
          <w:szCs w:val="20"/>
          <w:lang w:val="en-US"/>
        </w:rPr>
        <w:t>t</w:t>
      </w:r>
      <w:r>
        <w:rPr>
          <w:rFonts w:cs="Arial"/>
          <w:szCs w:val="20"/>
          <w:lang w:val="en-US"/>
        </w:rPr>
        <w:t xml:space="preserve">s </w:t>
      </w:r>
      <w:r w:rsidR="00CA516A" w:rsidRPr="00CA516A">
        <w:rPr>
          <w:rFonts w:cs="Arial"/>
          <w:i/>
          <w:szCs w:val="20"/>
          <w:lang w:val="en-US"/>
        </w:rPr>
        <w:t>regarding</w:t>
      </w:r>
      <w:r w:rsidRPr="00CA516A">
        <w:rPr>
          <w:rFonts w:cs="Arial"/>
          <w:i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 xml:space="preserve">siren 32016206, </w:t>
      </w:r>
      <w:r w:rsidR="00CA516A" w:rsidRPr="00FF2E58">
        <w:rPr>
          <w:rFonts w:cs="Arial"/>
          <w:i/>
          <w:szCs w:val="20"/>
          <w:lang w:val="en-US"/>
        </w:rPr>
        <w:t>as</w:t>
      </w:r>
      <w:r w:rsidR="00CA516A">
        <w:rPr>
          <w:rFonts w:cs="Arial"/>
          <w:szCs w:val="20"/>
          <w:lang w:val="en-US"/>
        </w:rPr>
        <w:t xml:space="preserve"> it does not</w:t>
      </w:r>
      <w:r>
        <w:rPr>
          <w:rFonts w:cs="Arial"/>
          <w:szCs w:val="20"/>
          <w:lang w:val="en-US"/>
        </w:rPr>
        <w:t xml:space="preserve"> work after </w:t>
      </w:r>
      <w:r w:rsidR="00CA516A" w:rsidRPr="00CA516A">
        <w:rPr>
          <w:rFonts w:cs="Arial"/>
          <w:i/>
          <w:szCs w:val="20"/>
          <w:lang w:val="en-US"/>
        </w:rPr>
        <w:t xml:space="preserve">being </w:t>
      </w:r>
      <w:r w:rsidR="0060480A" w:rsidRPr="00CA516A">
        <w:rPr>
          <w:rFonts w:cs="Arial"/>
          <w:i/>
          <w:szCs w:val="20"/>
          <w:lang w:val="en-US"/>
        </w:rPr>
        <w:t>install</w:t>
      </w:r>
      <w:r w:rsidR="00CA516A" w:rsidRPr="00CA516A">
        <w:rPr>
          <w:rFonts w:cs="Arial"/>
          <w:i/>
          <w:szCs w:val="20"/>
          <w:lang w:val="en-US"/>
        </w:rPr>
        <w:t>ed</w:t>
      </w:r>
      <w:r w:rsidR="0060480A">
        <w:rPr>
          <w:rFonts w:cs="Arial"/>
          <w:szCs w:val="20"/>
          <w:lang w:val="en-US"/>
        </w:rPr>
        <w:t xml:space="preserve"> in the car</w:t>
      </w:r>
      <w:r>
        <w:rPr>
          <w:rFonts w:cs="Arial"/>
          <w:szCs w:val="20"/>
          <w:lang w:val="en-US"/>
        </w:rPr>
        <w:t>.</w:t>
      </w:r>
    </w:p>
    <w:p w:rsidR="00677592" w:rsidRDefault="00677592" w:rsidP="00454D81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When</w:t>
      </w:r>
      <w:r w:rsidR="0060480A">
        <w:rPr>
          <w:rFonts w:cs="Arial"/>
          <w:szCs w:val="20"/>
          <w:lang w:val="en-US"/>
        </w:rPr>
        <w:t xml:space="preserve"> those parts </w:t>
      </w:r>
      <w:r w:rsidR="00FF2E58" w:rsidRPr="00FF2E58">
        <w:rPr>
          <w:rFonts w:cs="Arial"/>
          <w:i/>
          <w:szCs w:val="20"/>
          <w:lang w:val="en-US"/>
        </w:rPr>
        <w:t>were</w:t>
      </w:r>
      <w:r w:rsidR="0060480A">
        <w:rPr>
          <w:rFonts w:cs="Arial"/>
          <w:szCs w:val="20"/>
          <w:lang w:val="en-US"/>
        </w:rPr>
        <w:t xml:space="preserve"> returned and tested, there </w:t>
      </w:r>
      <w:r w:rsidR="00FF2E58">
        <w:rPr>
          <w:rFonts w:cs="Arial"/>
          <w:szCs w:val="20"/>
          <w:lang w:val="en-US"/>
        </w:rPr>
        <w:t xml:space="preserve">were </w:t>
      </w:r>
      <w:r w:rsidR="00CC5608">
        <w:rPr>
          <w:rFonts w:cs="Arial"/>
          <w:szCs w:val="20"/>
          <w:lang w:val="en-US"/>
        </w:rPr>
        <w:t>no faults</w:t>
      </w:r>
      <w:r w:rsidR="00FF2E58">
        <w:rPr>
          <w:rFonts w:cs="Arial"/>
          <w:szCs w:val="20"/>
          <w:lang w:val="en-US"/>
        </w:rPr>
        <w:t xml:space="preserve"> showing</w:t>
      </w:r>
      <w:r w:rsidR="00CC5608">
        <w:rPr>
          <w:rFonts w:cs="Arial"/>
          <w:szCs w:val="20"/>
          <w:lang w:val="en-US"/>
        </w:rPr>
        <w:t>.</w:t>
      </w:r>
    </w:p>
    <w:p w:rsidR="0060480A" w:rsidRDefault="0060480A" w:rsidP="00454D81">
      <w:pPr>
        <w:spacing w:line="276" w:lineRule="auto"/>
        <w:rPr>
          <w:rFonts w:cs="Arial"/>
          <w:szCs w:val="20"/>
          <w:lang w:val="en-US"/>
        </w:rPr>
      </w:pPr>
    </w:p>
    <w:p w:rsidR="00677592" w:rsidRPr="00454D81" w:rsidRDefault="00677592" w:rsidP="00454D81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Please </w:t>
      </w:r>
      <w:r w:rsidR="00CC5608">
        <w:rPr>
          <w:rFonts w:cs="Arial"/>
          <w:i/>
          <w:szCs w:val="20"/>
          <w:lang w:val="en-US"/>
        </w:rPr>
        <w:t>there</w:t>
      </w:r>
      <w:r w:rsidR="00CA516A">
        <w:rPr>
          <w:rFonts w:cs="Arial"/>
          <w:i/>
          <w:szCs w:val="20"/>
          <w:lang w:val="en-US"/>
        </w:rPr>
        <w:t xml:space="preserve">fore </w:t>
      </w:r>
      <w:r>
        <w:rPr>
          <w:rFonts w:cs="Arial"/>
          <w:szCs w:val="20"/>
          <w:lang w:val="en-US"/>
        </w:rPr>
        <w:t>check that</w:t>
      </w:r>
      <w:r w:rsidR="0060480A">
        <w:rPr>
          <w:rFonts w:cs="Arial"/>
          <w:szCs w:val="20"/>
          <w:lang w:val="en-US"/>
        </w:rPr>
        <w:t xml:space="preserve"> </w:t>
      </w:r>
      <w:r w:rsidR="00CA516A" w:rsidRPr="00CA516A">
        <w:rPr>
          <w:rFonts w:cs="Arial"/>
          <w:i/>
          <w:szCs w:val="20"/>
          <w:lang w:val="en-US"/>
        </w:rPr>
        <w:t>the</w:t>
      </w:r>
      <w:r w:rsidR="00CA516A">
        <w:rPr>
          <w:rFonts w:cs="Arial"/>
          <w:i/>
          <w:szCs w:val="20"/>
          <w:lang w:val="en-US"/>
        </w:rPr>
        <w:t xml:space="preserve"> </w:t>
      </w:r>
      <w:r w:rsidR="0060480A">
        <w:rPr>
          <w:rFonts w:cs="Arial"/>
          <w:szCs w:val="20"/>
          <w:lang w:val="en-US"/>
        </w:rPr>
        <w:t xml:space="preserve">“Siren function” </w:t>
      </w:r>
      <w:r w:rsidR="00CA516A">
        <w:rPr>
          <w:rFonts w:cs="Arial"/>
          <w:szCs w:val="20"/>
          <w:lang w:val="en-US"/>
        </w:rPr>
        <w:t>is not</w:t>
      </w:r>
      <w:r w:rsidR="0060480A">
        <w:rPr>
          <w:rFonts w:cs="Arial"/>
          <w:szCs w:val="20"/>
          <w:lang w:val="en-US"/>
        </w:rPr>
        <w:t xml:space="preserve"> removed in TWICE.</w:t>
      </w:r>
    </w:p>
    <w:p w:rsidR="00344419" w:rsidRPr="00344419" w:rsidRDefault="00344419" w:rsidP="003C5C0A">
      <w:pPr>
        <w:spacing w:line="276" w:lineRule="auto"/>
        <w:rPr>
          <w:noProof/>
          <w:lang w:val="en-US"/>
        </w:rPr>
      </w:pPr>
    </w:p>
    <w:p w:rsidR="00344419" w:rsidRDefault="0060480A" w:rsidP="003C5C0A">
      <w:pPr>
        <w:spacing w:line="276" w:lineRule="auto"/>
        <w:rPr>
          <w:rFonts w:cs="Arial"/>
          <w:szCs w:val="20"/>
          <w:lang w:val="en-US"/>
        </w:rPr>
      </w:pPr>
      <w:r>
        <w:rPr>
          <w:noProof/>
        </w:rPr>
        <w:drawing>
          <wp:inline distT="0" distB="0" distL="0" distR="0" wp14:anchorId="34EFCD25" wp14:editId="3693C24A">
            <wp:extent cx="1381125" cy="22479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4419" w:rsidRDefault="00344419" w:rsidP="007352B3">
      <w:pPr>
        <w:spacing w:line="276" w:lineRule="auto"/>
        <w:rPr>
          <w:rStyle w:val="Emphasis"/>
          <w:lang w:val="en-US"/>
        </w:rPr>
      </w:pPr>
    </w:p>
    <w:p w:rsidR="00DD1777" w:rsidRDefault="00DD1777" w:rsidP="007352B3">
      <w:pPr>
        <w:spacing w:line="276" w:lineRule="auto"/>
        <w:rPr>
          <w:rStyle w:val="Emphasis"/>
          <w:lang w:val="en-US"/>
        </w:rPr>
      </w:pPr>
    </w:p>
    <w:p w:rsidR="00DD1777" w:rsidRDefault="00DD1777" w:rsidP="007352B3">
      <w:pPr>
        <w:spacing w:line="276" w:lineRule="auto"/>
        <w:rPr>
          <w:rStyle w:val="Emphasis"/>
          <w:lang w:val="en-US"/>
        </w:rPr>
      </w:pPr>
    </w:p>
    <w:p w:rsidR="00DD1777" w:rsidRDefault="00DD1777" w:rsidP="007352B3">
      <w:pPr>
        <w:spacing w:line="276" w:lineRule="auto"/>
        <w:rPr>
          <w:rStyle w:val="Emphasis"/>
          <w:lang w:val="en-US"/>
        </w:rPr>
      </w:pPr>
    </w:p>
    <w:p w:rsidR="00DD1777" w:rsidRDefault="00DD1777" w:rsidP="007352B3">
      <w:pPr>
        <w:spacing w:line="276" w:lineRule="auto"/>
        <w:rPr>
          <w:rStyle w:val="Emphasis"/>
          <w:lang w:val="en-US"/>
        </w:rPr>
      </w:pPr>
    </w:p>
    <w:p w:rsidR="007352B3" w:rsidRDefault="001457E4" w:rsidP="007352B3">
      <w:pPr>
        <w:spacing w:line="276" w:lineRule="auto"/>
        <w:rPr>
          <w:rStyle w:val="Emphasis"/>
          <w:lang w:val="en-US"/>
        </w:rPr>
      </w:pPr>
      <w:r>
        <w:rPr>
          <w:rStyle w:val="Emphasis"/>
          <w:lang w:val="en-US"/>
        </w:rPr>
        <w:t>Per Gustafsson</w:t>
      </w:r>
    </w:p>
    <w:p w:rsidR="00CC378E" w:rsidRPr="007352B3" w:rsidRDefault="001457E4" w:rsidP="007352B3">
      <w:pPr>
        <w:spacing w:line="276" w:lineRule="auto"/>
        <w:rPr>
          <w:b/>
          <w:iCs/>
          <w:lang w:val="en-US"/>
        </w:rPr>
      </w:pPr>
      <w:r>
        <w:rPr>
          <w:lang w:val="en-US"/>
        </w:rPr>
        <w:t>Product Manager</w:t>
      </w:r>
    </w:p>
    <w:p w:rsidR="001457E4" w:rsidRPr="001457E4" w:rsidRDefault="001457E4" w:rsidP="008E130C">
      <w:pPr>
        <w:rPr>
          <w:lang w:val="en-US"/>
        </w:rPr>
      </w:pPr>
      <w:r>
        <w:rPr>
          <w:lang w:val="en-US"/>
        </w:rPr>
        <w:t>Supply Chain Management</w:t>
      </w:r>
      <w:r>
        <w:rPr>
          <w:lang w:val="en-US"/>
        </w:rPr>
        <w:tab/>
      </w:r>
      <w:r>
        <w:rPr>
          <w:lang w:val="en-US"/>
        </w:rPr>
        <w:tab/>
      </w:r>
    </w:p>
    <w:sectPr w:rsidR="001457E4" w:rsidRPr="001457E4" w:rsidSect="005158D7">
      <w:headerReference w:type="default" r:id="rId9"/>
      <w:footerReference w:type="default" r:id="rId10"/>
      <w:pgSz w:w="11900" w:h="16840"/>
      <w:pgMar w:top="1701" w:right="1701" w:bottom="170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0C38" w:rsidRDefault="00270C38" w:rsidP="00B84C33">
      <w:r>
        <w:separator/>
      </w:r>
    </w:p>
  </w:endnote>
  <w:endnote w:type="continuationSeparator" w:id="0">
    <w:p w:rsidR="00270C38" w:rsidRDefault="00270C38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78E" w:rsidRDefault="00CC378E">
    <w:pPr>
      <w:pStyle w:val="Footer"/>
    </w:pPr>
  </w:p>
  <w:p w:rsidR="00CC378E" w:rsidRDefault="00CC378E">
    <w:pPr>
      <w:pStyle w:val="Footer"/>
    </w:pPr>
  </w:p>
  <w:p w:rsidR="00CC378E" w:rsidRDefault="00CC378E">
    <w:pPr>
      <w:pStyle w:val="Footer"/>
    </w:pPr>
  </w:p>
  <w:p w:rsidR="00CC378E" w:rsidRDefault="00CC378E">
    <w:pPr>
      <w:pStyle w:val="Footer"/>
    </w:pPr>
  </w:p>
  <w:p w:rsidR="00CC378E" w:rsidRDefault="00CC378E">
    <w:pPr>
      <w:pStyle w:val="Footer"/>
    </w:pPr>
    <w:r>
      <w:rPr>
        <w:noProof/>
      </w:rPr>
      <w:drawing>
        <wp:inline distT="0" distB="0" distL="0" distR="0" wp14:anchorId="4FE09BF7" wp14:editId="17300D78">
          <wp:extent cx="5384800" cy="508000"/>
          <wp:effectExtent l="0" t="0" r="0" b="0"/>
          <wp:docPr id="3" name="Bildobjekt 3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C378E" w:rsidRDefault="00CC378E">
    <w:pPr>
      <w:pStyle w:val="Footer"/>
    </w:pPr>
  </w:p>
  <w:p w:rsidR="00CC378E" w:rsidRDefault="00CC37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0C38" w:rsidRDefault="00270C38" w:rsidP="00B84C33">
      <w:r>
        <w:separator/>
      </w:r>
    </w:p>
  </w:footnote>
  <w:footnote w:type="continuationSeparator" w:id="0">
    <w:p w:rsidR="00270C38" w:rsidRDefault="00270C38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78E" w:rsidRDefault="00CC378E">
    <w:pPr>
      <w:pStyle w:val="Header"/>
    </w:pPr>
  </w:p>
  <w:p w:rsidR="00CC378E" w:rsidRDefault="00CC378E">
    <w:pPr>
      <w:pStyle w:val="Header"/>
    </w:pPr>
  </w:p>
  <w:p w:rsidR="00CC378E" w:rsidRDefault="00CC378E">
    <w:pPr>
      <w:pStyle w:val="Header"/>
    </w:pPr>
  </w:p>
  <w:p w:rsidR="00CC378E" w:rsidRDefault="00CC378E">
    <w:pPr>
      <w:pStyle w:val="Header"/>
    </w:pPr>
  </w:p>
  <w:p w:rsidR="00CC378E" w:rsidRDefault="00CC378E">
    <w:pPr>
      <w:pStyle w:val="Header"/>
    </w:pPr>
  </w:p>
  <w:p w:rsidR="00CC378E" w:rsidRDefault="00CC378E">
    <w:pPr>
      <w:pStyle w:val="Header"/>
    </w:pPr>
  </w:p>
  <w:p w:rsidR="00CC378E" w:rsidRDefault="00CC378E">
    <w:pPr>
      <w:pStyle w:val="Header"/>
    </w:pPr>
  </w:p>
  <w:p w:rsidR="00CC378E" w:rsidRDefault="00CC378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B7E"/>
    <w:rsid w:val="00014250"/>
    <w:rsid w:val="00015791"/>
    <w:rsid w:val="00021445"/>
    <w:rsid w:val="00026FCC"/>
    <w:rsid w:val="00052E01"/>
    <w:rsid w:val="00081140"/>
    <w:rsid w:val="000A348A"/>
    <w:rsid w:val="00105C5B"/>
    <w:rsid w:val="001457E4"/>
    <w:rsid w:val="001A3E4F"/>
    <w:rsid w:val="001B7B7A"/>
    <w:rsid w:val="001E40BA"/>
    <w:rsid w:val="00224611"/>
    <w:rsid w:val="00235595"/>
    <w:rsid w:val="00266612"/>
    <w:rsid w:val="00270C38"/>
    <w:rsid w:val="00295D00"/>
    <w:rsid w:val="002A4B75"/>
    <w:rsid w:val="00301B7E"/>
    <w:rsid w:val="00344419"/>
    <w:rsid w:val="0034712F"/>
    <w:rsid w:val="00382705"/>
    <w:rsid w:val="003C5C0A"/>
    <w:rsid w:val="003E5502"/>
    <w:rsid w:val="004011F8"/>
    <w:rsid w:val="004402B7"/>
    <w:rsid w:val="00454D81"/>
    <w:rsid w:val="004640E3"/>
    <w:rsid w:val="00467257"/>
    <w:rsid w:val="004E6FF9"/>
    <w:rsid w:val="005101EC"/>
    <w:rsid w:val="005158D7"/>
    <w:rsid w:val="005B7548"/>
    <w:rsid w:val="005C2C19"/>
    <w:rsid w:val="0060480A"/>
    <w:rsid w:val="00677592"/>
    <w:rsid w:val="006B33F3"/>
    <w:rsid w:val="006D1BB4"/>
    <w:rsid w:val="006E489E"/>
    <w:rsid w:val="0070147F"/>
    <w:rsid w:val="00704774"/>
    <w:rsid w:val="007352B3"/>
    <w:rsid w:val="007C18AF"/>
    <w:rsid w:val="007E0CBF"/>
    <w:rsid w:val="007E7D69"/>
    <w:rsid w:val="00872700"/>
    <w:rsid w:val="00897EEB"/>
    <w:rsid w:val="008E130C"/>
    <w:rsid w:val="00911861"/>
    <w:rsid w:val="009314B8"/>
    <w:rsid w:val="00950662"/>
    <w:rsid w:val="00A640DE"/>
    <w:rsid w:val="00AC12C4"/>
    <w:rsid w:val="00AC21B7"/>
    <w:rsid w:val="00B157F7"/>
    <w:rsid w:val="00B228F7"/>
    <w:rsid w:val="00B235F6"/>
    <w:rsid w:val="00B84C33"/>
    <w:rsid w:val="00B85F00"/>
    <w:rsid w:val="00BA0108"/>
    <w:rsid w:val="00BB316B"/>
    <w:rsid w:val="00BD1D5C"/>
    <w:rsid w:val="00BE7C67"/>
    <w:rsid w:val="00C505C3"/>
    <w:rsid w:val="00C75D34"/>
    <w:rsid w:val="00C92F0B"/>
    <w:rsid w:val="00CA516A"/>
    <w:rsid w:val="00CC378E"/>
    <w:rsid w:val="00CC5608"/>
    <w:rsid w:val="00D01C6A"/>
    <w:rsid w:val="00D02809"/>
    <w:rsid w:val="00D31152"/>
    <w:rsid w:val="00D34FE1"/>
    <w:rsid w:val="00D36A5C"/>
    <w:rsid w:val="00D36D90"/>
    <w:rsid w:val="00D40136"/>
    <w:rsid w:val="00D94902"/>
    <w:rsid w:val="00DD1777"/>
    <w:rsid w:val="00E74FD7"/>
    <w:rsid w:val="00E910A3"/>
    <w:rsid w:val="00EA284A"/>
    <w:rsid w:val="00EB0F67"/>
    <w:rsid w:val="00F163A0"/>
    <w:rsid w:val="00F240AB"/>
    <w:rsid w:val="00F45F82"/>
    <w:rsid w:val="00F62F30"/>
    <w:rsid w:val="00FA329F"/>
    <w:rsid w:val="00FF2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DCF04AE7-8FF8-45BD-B0B0-C09A53736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6D04B61-02B6-41AF-98CB-E69D5DEF2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89</Words>
  <Characters>473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Meetmasters Sweden AB</Company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3</cp:revision>
  <cp:lastPrinted>2015-05-28T10:02:00Z</cp:lastPrinted>
  <dcterms:created xsi:type="dcterms:W3CDTF">2015-09-28T08:35:00Z</dcterms:created>
  <dcterms:modified xsi:type="dcterms:W3CDTF">2015-09-28T11:39:00Z</dcterms:modified>
</cp:coreProperties>
</file>