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80D" w:rsidRPr="00CE029A" w:rsidRDefault="001055F1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  <w:bookmarkStart w:id="0" w:name="_GoBack"/>
      <w:bookmarkEnd w:id="0"/>
      <w:r w:rsidRPr="00CE029A">
        <w:rPr>
          <w:rFonts w:ascii="Arial" w:hAnsi="Arial" w:cs="Arial"/>
          <w:noProof/>
          <w:lang w:val="sv-SE" w:eastAsia="sv-SE"/>
        </w:rPr>
        <w:drawing>
          <wp:anchor distT="0" distB="0" distL="114300" distR="114300" simplePos="0" relativeHeight="251657728" behindDoc="1" locked="0" layoutInCell="1" allowOverlap="1" wp14:anchorId="2C7513FA" wp14:editId="3CFB7972">
            <wp:simplePos x="0" y="0"/>
            <wp:positionH relativeFrom="column">
              <wp:posOffset>-321945</wp:posOffset>
            </wp:positionH>
            <wp:positionV relativeFrom="paragraph">
              <wp:posOffset>-433705</wp:posOffset>
            </wp:positionV>
            <wp:extent cx="2115820" cy="170370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580D" w:rsidRPr="00CE029A" w:rsidRDefault="00F4580D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</w:p>
    <w:p w:rsidR="00F4580D" w:rsidRPr="00CE029A" w:rsidRDefault="00F4580D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</w:p>
    <w:p w:rsidR="00F4580D" w:rsidRDefault="00F4580D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</w:p>
    <w:p w:rsidR="00255ABF" w:rsidRDefault="00255ABF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</w:p>
    <w:p w:rsidR="006B6AC2" w:rsidRPr="00CE029A" w:rsidRDefault="006B6AC2" w:rsidP="00F4580D">
      <w:pPr>
        <w:pStyle w:val="BasicParagraph"/>
        <w:rPr>
          <w:rFonts w:ascii="Arial" w:hAnsi="Arial" w:cs="Arial"/>
          <w:color w:val="82C600"/>
          <w:sz w:val="33"/>
          <w:szCs w:val="33"/>
        </w:rPr>
      </w:pPr>
      <w:r w:rsidRPr="004D776A">
        <w:rPr>
          <w:rFonts w:ascii="Arial" w:hAnsi="Arial" w:cs="Arial"/>
          <w:b/>
          <w:noProof/>
          <w:color w:val="82C600"/>
          <w:sz w:val="33"/>
          <w:szCs w:val="33"/>
          <w:lang w:val="sv-SE" w:eastAsia="sv-SE"/>
        </w:rPr>
        <w:drawing>
          <wp:anchor distT="0" distB="0" distL="114300" distR="114300" simplePos="0" relativeHeight="251689472" behindDoc="1" locked="0" layoutInCell="1" allowOverlap="1" wp14:anchorId="21C42294" wp14:editId="7C6F52D7">
            <wp:simplePos x="0" y="0"/>
            <wp:positionH relativeFrom="column">
              <wp:posOffset>11176</wp:posOffset>
            </wp:positionH>
            <wp:positionV relativeFrom="paragraph">
              <wp:posOffset>201930</wp:posOffset>
            </wp:positionV>
            <wp:extent cx="6479540" cy="24130"/>
            <wp:effectExtent l="0" t="0" r="0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580D" w:rsidRPr="007D1B29" w:rsidRDefault="00255ABF" w:rsidP="00F4580D">
      <w:pPr>
        <w:pStyle w:val="BasicParagraph"/>
        <w:rPr>
          <w:rFonts w:ascii="Arial" w:hAnsi="Arial" w:cs="Arial"/>
          <w:b/>
          <w:color w:val="82C600"/>
          <w:sz w:val="28"/>
          <w:szCs w:val="28"/>
          <w:lang w:val="sv-SE"/>
        </w:rPr>
      </w:pPr>
      <w:r w:rsidRPr="00255ABF"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Saab </w:t>
      </w:r>
      <w:r w:rsidR="009D70F4"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Väg </w:t>
      </w:r>
      <w:r w:rsidRPr="00255ABF">
        <w:rPr>
          <w:rFonts w:ascii="Arial" w:hAnsi="Arial" w:cs="Arial"/>
          <w:b/>
          <w:color w:val="82C600"/>
          <w:sz w:val="28"/>
          <w:szCs w:val="28"/>
          <w:lang w:val="sv-SE"/>
        </w:rPr>
        <w:t>Assistans (</w:t>
      </w:r>
      <w:r w:rsidR="00305AA8" w:rsidRPr="007D1B29">
        <w:rPr>
          <w:rFonts w:ascii="Arial" w:hAnsi="Arial" w:cs="Arial"/>
          <w:b/>
          <w:color w:val="82C600"/>
          <w:sz w:val="28"/>
          <w:szCs w:val="28"/>
          <w:lang w:val="sv-SE"/>
        </w:rPr>
        <w:t>SVA</w:t>
      </w:r>
      <w:r>
        <w:rPr>
          <w:rFonts w:ascii="Arial" w:hAnsi="Arial" w:cs="Arial"/>
          <w:b/>
          <w:color w:val="82C600"/>
          <w:sz w:val="28"/>
          <w:szCs w:val="28"/>
          <w:lang w:val="sv-SE"/>
        </w:rPr>
        <w:t>)</w:t>
      </w:r>
      <w:r w:rsidR="00305AA8" w:rsidRPr="007D1B29"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 registrering</w:t>
      </w:r>
      <w:r w:rsidR="007D1B29" w:rsidRPr="007D1B29"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 och hur man lägg</w:t>
      </w:r>
      <w:r w:rsidR="007D1B29">
        <w:rPr>
          <w:rFonts w:ascii="Arial" w:hAnsi="Arial" w:cs="Arial"/>
          <w:b/>
          <w:color w:val="82C600"/>
          <w:sz w:val="28"/>
          <w:szCs w:val="28"/>
          <w:lang w:val="sv-SE"/>
        </w:rPr>
        <w:t>er</w:t>
      </w:r>
      <w:r w:rsidR="007D1B29" w:rsidRPr="007D1B29"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 upp SVA </w:t>
      </w:r>
      <w:r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i </w:t>
      </w:r>
      <w:r w:rsidRPr="00255ABF">
        <w:rPr>
          <w:rFonts w:ascii="Arial" w:hAnsi="Arial" w:cs="Arial"/>
          <w:b/>
          <w:color w:val="82C600"/>
          <w:sz w:val="28"/>
          <w:szCs w:val="28"/>
          <w:u w:val="single"/>
          <w:lang w:val="sv-SE"/>
        </w:rPr>
        <w:t>Arbetsorder</w:t>
      </w:r>
      <w:r>
        <w:rPr>
          <w:rFonts w:ascii="Arial" w:hAnsi="Arial" w:cs="Arial"/>
          <w:b/>
          <w:color w:val="82C600"/>
          <w:sz w:val="28"/>
          <w:szCs w:val="28"/>
          <w:lang w:val="sv-SE"/>
        </w:rPr>
        <w:t xml:space="preserve"> </w:t>
      </w:r>
      <w:r w:rsidR="007D1B29" w:rsidRPr="007D1B29">
        <w:rPr>
          <w:rFonts w:ascii="Arial" w:hAnsi="Arial" w:cs="Arial"/>
          <w:b/>
          <w:color w:val="82C600"/>
          <w:sz w:val="28"/>
          <w:szCs w:val="28"/>
          <w:lang w:val="sv-SE"/>
        </w:rPr>
        <w:t>som associerande operation</w:t>
      </w:r>
    </w:p>
    <w:p w:rsidR="009F6449" w:rsidRPr="004D776A" w:rsidRDefault="001055F1" w:rsidP="00F4580D">
      <w:pPr>
        <w:pStyle w:val="BasicParagraph"/>
        <w:rPr>
          <w:rFonts w:ascii="Arial" w:hAnsi="Arial" w:cs="Arial"/>
          <w:b/>
          <w:color w:val="82C600"/>
          <w:sz w:val="33"/>
          <w:szCs w:val="33"/>
          <w:lang w:val="sv-SE"/>
        </w:rPr>
      </w:pPr>
      <w:r w:rsidRPr="004D776A">
        <w:rPr>
          <w:rFonts w:ascii="Arial" w:hAnsi="Arial" w:cs="Arial"/>
          <w:b/>
          <w:noProof/>
          <w:color w:val="82C600"/>
          <w:sz w:val="33"/>
          <w:szCs w:val="33"/>
          <w:lang w:val="sv-SE" w:eastAsia="sv-SE"/>
        </w:rPr>
        <w:drawing>
          <wp:anchor distT="0" distB="0" distL="114300" distR="114300" simplePos="0" relativeHeight="251658752" behindDoc="1" locked="0" layoutInCell="1" allowOverlap="1" wp14:anchorId="610A1EF8" wp14:editId="5C52F7F1">
            <wp:simplePos x="0" y="0"/>
            <wp:positionH relativeFrom="column">
              <wp:posOffset>5080</wp:posOffset>
            </wp:positionH>
            <wp:positionV relativeFrom="paragraph">
              <wp:posOffset>126365</wp:posOffset>
            </wp:positionV>
            <wp:extent cx="6479540" cy="24130"/>
            <wp:effectExtent l="0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3E6B" w:rsidRDefault="00293E6B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  <w:r w:rsidRPr="004D776A">
        <w:rPr>
          <w:rFonts w:ascii="Arial" w:hAnsi="Arial" w:cs="Arial"/>
          <w:lang w:val="sv-SE"/>
        </w:rPr>
        <w:t xml:space="preserve">För att </w:t>
      </w:r>
      <w:r w:rsidR="00305AA8">
        <w:rPr>
          <w:rFonts w:ascii="Arial" w:hAnsi="Arial" w:cs="Arial"/>
          <w:lang w:val="sv-SE"/>
        </w:rPr>
        <w:t>SVA skall skapas på korrekt sätt måste</w:t>
      </w:r>
      <w:r w:rsidR="006B6AC2">
        <w:rPr>
          <w:rFonts w:ascii="Arial" w:hAnsi="Arial" w:cs="Arial"/>
          <w:lang w:val="sv-SE"/>
        </w:rPr>
        <w:t xml:space="preserve"> arbetsoperationen SVA läggas på när en </w:t>
      </w:r>
      <w:r w:rsidR="00255ABF">
        <w:rPr>
          <w:rFonts w:ascii="Arial" w:hAnsi="Arial" w:cs="Arial"/>
          <w:lang w:val="sv-SE"/>
        </w:rPr>
        <w:t xml:space="preserve">Saab </w:t>
      </w:r>
      <w:r w:rsidR="006B6AC2">
        <w:rPr>
          <w:rFonts w:ascii="Arial" w:hAnsi="Arial" w:cs="Arial"/>
          <w:lang w:val="sv-SE"/>
        </w:rPr>
        <w:t>3D</w:t>
      </w:r>
      <w:r w:rsidR="00255ABF">
        <w:rPr>
          <w:rFonts w:ascii="Arial" w:hAnsi="Arial" w:cs="Arial"/>
          <w:lang w:val="sv-SE"/>
        </w:rPr>
        <w:t>, 3DX och 3DXL</w:t>
      </w:r>
      <w:r w:rsidR="006B6AC2">
        <w:rPr>
          <w:rFonts w:ascii="Arial" w:hAnsi="Arial" w:cs="Arial"/>
          <w:lang w:val="sv-SE"/>
        </w:rPr>
        <w:t xml:space="preserve"> service skapas.</w:t>
      </w:r>
      <w:r w:rsidRPr="004D776A">
        <w:rPr>
          <w:rFonts w:ascii="Arial" w:hAnsi="Arial" w:cs="Arial"/>
          <w:lang w:val="sv-SE"/>
        </w:rPr>
        <w:t xml:space="preserve"> </w:t>
      </w:r>
      <w:r w:rsidR="00255ABF">
        <w:rPr>
          <w:rFonts w:ascii="Arial" w:hAnsi="Arial" w:cs="Arial"/>
          <w:lang w:val="sv-SE"/>
        </w:rPr>
        <w:t>OBS, o</w:t>
      </w:r>
      <w:r w:rsidR="00BB70BB">
        <w:rPr>
          <w:rFonts w:ascii="Arial" w:hAnsi="Arial" w:cs="Arial"/>
          <w:lang w:val="sv-SE"/>
        </w:rPr>
        <w:t>m inte SVA operationen läggs på så blir er registring</w:t>
      </w:r>
      <w:r w:rsidR="00255ABF">
        <w:rPr>
          <w:rFonts w:ascii="Arial" w:hAnsi="Arial" w:cs="Arial"/>
          <w:lang w:val="sv-SE"/>
        </w:rPr>
        <w:t xml:space="preserve"> </w:t>
      </w:r>
      <w:r w:rsidR="00255ABF" w:rsidRPr="00255ABF">
        <w:rPr>
          <w:rFonts w:ascii="Arial" w:hAnsi="Arial" w:cs="Arial"/>
          <w:u w:val="single"/>
          <w:lang w:val="sv-SE"/>
        </w:rPr>
        <w:t>heller inte</w:t>
      </w:r>
      <w:r w:rsidR="00BB70BB">
        <w:rPr>
          <w:rFonts w:ascii="Arial" w:hAnsi="Arial" w:cs="Arial"/>
          <w:lang w:val="sv-SE"/>
        </w:rPr>
        <w:t xml:space="preserve"> korrekt.</w:t>
      </w:r>
    </w:p>
    <w:p w:rsidR="00EE5C41" w:rsidRPr="00255ABF" w:rsidRDefault="00255ABF" w:rsidP="00255ABF">
      <w:pPr>
        <w:pStyle w:val="NoSpacing"/>
        <w:numPr>
          <w:ilvl w:val="0"/>
          <w:numId w:val="7"/>
        </w:numPr>
        <w:rPr>
          <w:rFonts w:ascii="Arial" w:hAnsi="Arial" w:cs="Arial"/>
          <w:u w:val="single"/>
          <w:lang w:val="sv-SE"/>
        </w:rPr>
      </w:pPr>
      <w:r w:rsidRPr="00255ABF">
        <w:rPr>
          <w:rFonts w:ascii="Arial" w:hAnsi="Arial" w:cs="Arial"/>
          <w:u w:val="single"/>
          <w:lang w:val="sv-SE"/>
        </w:rPr>
        <w:t>Börja med att välja Arbetsorder</w:t>
      </w:r>
    </w:p>
    <w:p w:rsidR="006B6AC2" w:rsidRPr="00DF2588" w:rsidRDefault="006B6AC2" w:rsidP="006B6AC2">
      <w:pPr>
        <w:pStyle w:val="NoSpacing"/>
        <w:numPr>
          <w:ilvl w:val="0"/>
          <w:numId w:val="7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Välj </w:t>
      </w:r>
      <w:r w:rsidR="00385139">
        <w:rPr>
          <w:rFonts w:ascii="Arial" w:hAnsi="Arial" w:cs="Arial"/>
          <w:lang w:val="sv-SE"/>
        </w:rPr>
        <w:t>lägga till arbets</w:t>
      </w:r>
      <w:r>
        <w:rPr>
          <w:rFonts w:ascii="Arial" w:hAnsi="Arial" w:cs="Arial"/>
          <w:lang w:val="sv-SE"/>
        </w:rPr>
        <w:t>operation</w:t>
      </w:r>
      <w:r w:rsidR="00385139">
        <w:rPr>
          <w:rFonts w:ascii="Arial" w:hAnsi="Arial" w:cs="Arial"/>
          <w:lang w:val="sv-SE"/>
        </w:rPr>
        <w:t>,</w:t>
      </w:r>
      <w:r>
        <w:rPr>
          <w:rFonts w:ascii="Arial" w:hAnsi="Arial" w:cs="Arial"/>
          <w:lang w:val="sv-SE"/>
        </w:rPr>
        <w:t xml:space="preserve"> alla 3D service börjar med 1138 och klicka på sök</w:t>
      </w:r>
    </w:p>
    <w:p w:rsidR="00293E6B" w:rsidRPr="004D776A" w:rsidRDefault="00293E6B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8738D1" w:rsidRDefault="008738D1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EE5C41" w:rsidRDefault="00BB70BB">
      <w:pPr>
        <w:spacing w:after="0" w:line="240" w:lineRule="auto"/>
        <w:rPr>
          <w:rFonts w:ascii="Arial" w:eastAsia="Times New Roman" w:hAnsi="Arial" w:cs="Arial"/>
          <w:lang w:val="sv-SE" w:eastAsia="en-US"/>
        </w:rPr>
      </w:pPr>
      <w:r w:rsidRPr="004D776A">
        <w:rPr>
          <w:rFonts w:ascii="Arial" w:hAnsi="Arial" w:cs="Arial"/>
          <w:noProof/>
          <w:lang w:val="sv-SE" w:eastAsia="sv-SE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65E2018" wp14:editId="340201A0">
                <wp:simplePos x="0" y="0"/>
                <wp:positionH relativeFrom="column">
                  <wp:posOffset>1816735</wp:posOffset>
                </wp:positionH>
                <wp:positionV relativeFrom="paragraph">
                  <wp:posOffset>1270000</wp:posOffset>
                </wp:positionV>
                <wp:extent cx="474980" cy="70485"/>
                <wp:effectExtent l="0" t="0" r="20320" b="24765"/>
                <wp:wrapNone/>
                <wp:docPr id="21" name="Rektange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704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E09F44" id="Rektangel 21" o:spid="_x0000_s1026" style="position:absolute;margin-left:143.05pt;margin-top:100pt;width:37.4pt;height:5.55pt;z-index:25167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" fillcolor="white [3212]" strokecolor="white [3212]" strokeweight="2pt"/>
            </w:pict>
          </mc:Fallback>
        </mc:AlternateContent>
      </w:r>
      <w:r w:rsidR="006B6AC2" w:rsidRPr="004D776A">
        <w:rPr>
          <w:rFonts w:ascii="Arial" w:hAnsi="Arial" w:cs="Arial"/>
          <w:noProof/>
          <w:lang w:val="sv-SE" w:eastAsia="sv-S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5D733CD6" wp14:editId="28F1CB10">
                <wp:simplePos x="0" y="0"/>
                <wp:positionH relativeFrom="column">
                  <wp:posOffset>725145</wp:posOffset>
                </wp:positionH>
                <wp:positionV relativeFrom="paragraph">
                  <wp:posOffset>-2159</wp:posOffset>
                </wp:positionV>
                <wp:extent cx="1455293" cy="118745"/>
                <wp:effectExtent l="0" t="0" r="12065" b="14605"/>
                <wp:wrapNone/>
                <wp:docPr id="29" name="Rektange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293" cy="1187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094A5D" id="Rektangel 19" o:spid="_x0000_s1026" style="position:absolute;margin-left:57.1pt;margin-top:-.15pt;width:114.6pt;height:9.3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" fillcolor="#7f7f7f [1612]" strokecolor="#f2f2f2 [3052]" strokeweight="2pt"/>
            </w:pict>
          </mc:Fallback>
        </mc:AlternateContent>
      </w:r>
      <w:r w:rsidR="006B6AC2">
        <w:rPr>
          <w:noProof/>
          <w:lang w:val="sv-SE" w:eastAsia="sv-SE"/>
        </w:rPr>
        <w:drawing>
          <wp:inline distT="0" distB="0" distL="0" distR="0" wp14:anchorId="5F07FF2D" wp14:editId="50D53D6F">
            <wp:extent cx="6266151" cy="4550054"/>
            <wp:effectExtent l="0" t="0" r="1905" b="3175"/>
            <wp:docPr id="13" name="Bildobjekt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71548" cy="4553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8D1" w:rsidRPr="004D776A" w:rsidRDefault="008738D1" w:rsidP="004D776A">
      <w:pPr>
        <w:tabs>
          <w:tab w:val="left" w:pos="3540"/>
        </w:tabs>
        <w:spacing w:after="0"/>
        <w:rPr>
          <w:rFonts w:ascii="Arial" w:hAnsi="Arial" w:cs="Arial"/>
          <w:noProof/>
          <w:lang w:val="sv-SE" w:eastAsia="sv-SE"/>
        </w:rPr>
      </w:pPr>
    </w:p>
    <w:p w:rsidR="008738D1" w:rsidRDefault="008738D1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EE5C41" w:rsidRPr="004D776A" w:rsidRDefault="00EE5C41" w:rsidP="00EE5C41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8738D1" w:rsidRPr="004D776A" w:rsidRDefault="008738D1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8738D1" w:rsidRPr="004D776A" w:rsidRDefault="008738D1" w:rsidP="004D776A">
      <w:pPr>
        <w:tabs>
          <w:tab w:val="left" w:pos="3540"/>
        </w:tabs>
        <w:spacing w:after="0"/>
        <w:rPr>
          <w:rFonts w:ascii="Arial" w:hAnsi="Arial" w:cs="Arial"/>
          <w:lang w:val="sv-SE"/>
        </w:rPr>
      </w:pPr>
    </w:p>
    <w:p w:rsidR="008738D1" w:rsidRPr="004D776A" w:rsidRDefault="008738D1" w:rsidP="00EE5C41">
      <w:pPr>
        <w:tabs>
          <w:tab w:val="left" w:pos="3540"/>
        </w:tabs>
        <w:spacing w:after="0"/>
        <w:jc w:val="center"/>
        <w:rPr>
          <w:rFonts w:ascii="Arial" w:hAnsi="Arial" w:cs="Arial"/>
          <w:noProof/>
          <w:lang w:val="sv-SE" w:eastAsia="sv-SE"/>
        </w:rPr>
      </w:pPr>
    </w:p>
    <w:p w:rsidR="00EE5C41" w:rsidRDefault="00EE5C41">
      <w:pPr>
        <w:spacing w:after="0" w:line="240" w:lineRule="auto"/>
        <w:rPr>
          <w:rFonts w:ascii="Arial" w:eastAsia="Times New Roman" w:hAnsi="Arial" w:cs="Arial"/>
          <w:lang w:val="sv-SE" w:eastAsia="en-US"/>
        </w:rPr>
      </w:pPr>
      <w:r>
        <w:rPr>
          <w:rFonts w:ascii="Arial" w:hAnsi="Arial" w:cs="Arial"/>
          <w:lang w:val="sv-SE"/>
        </w:rPr>
        <w:lastRenderedPageBreak/>
        <w:br w:type="page"/>
      </w:r>
    </w:p>
    <w:p w:rsidR="006B6AC2" w:rsidRDefault="006B6AC2" w:rsidP="006B6AC2">
      <w:pPr>
        <w:pStyle w:val="NoSpacing"/>
        <w:numPr>
          <w:ilvl w:val="0"/>
          <w:numId w:val="8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lastRenderedPageBreak/>
        <w:t>Välj operationer</w:t>
      </w:r>
      <w:r w:rsidR="00255ABF">
        <w:rPr>
          <w:rFonts w:ascii="Arial" w:hAnsi="Arial" w:cs="Arial"/>
          <w:lang w:val="sv-SE"/>
        </w:rPr>
        <w:t>,</w:t>
      </w:r>
      <w:r>
        <w:rPr>
          <w:rFonts w:ascii="Arial" w:hAnsi="Arial" w:cs="Arial"/>
          <w:lang w:val="sv-SE"/>
        </w:rPr>
        <w:t xml:space="preserve"> alla 3D service börjar med 11380 och klicka på sök</w:t>
      </w:r>
    </w:p>
    <w:p w:rsidR="00255ABF" w:rsidRPr="00743EDC" w:rsidRDefault="00255ABF" w:rsidP="006B6AC2">
      <w:pPr>
        <w:pStyle w:val="NoSpacing"/>
        <w:numPr>
          <w:ilvl w:val="0"/>
          <w:numId w:val="8"/>
        </w:numPr>
        <w:rPr>
          <w:rFonts w:ascii="Arial" w:hAnsi="Arial" w:cs="Arial"/>
          <w:u w:val="single"/>
          <w:lang w:val="sv-SE"/>
        </w:rPr>
      </w:pPr>
      <w:r w:rsidRPr="00743EDC">
        <w:rPr>
          <w:rFonts w:ascii="Arial" w:hAnsi="Arial" w:cs="Arial"/>
          <w:u w:val="single"/>
          <w:lang w:val="sv-SE"/>
        </w:rPr>
        <w:t>Observera att alla 3D</w:t>
      </w:r>
      <w:r w:rsidR="00743EDC" w:rsidRPr="00743EDC">
        <w:rPr>
          <w:rFonts w:ascii="Arial" w:hAnsi="Arial" w:cs="Arial"/>
          <w:u w:val="single"/>
          <w:lang w:val="sv-SE"/>
        </w:rPr>
        <w:t>, 3DX och 3DXL</w:t>
      </w:r>
      <w:r w:rsidRPr="00743EDC">
        <w:rPr>
          <w:rFonts w:ascii="Arial" w:hAnsi="Arial" w:cs="Arial"/>
          <w:u w:val="single"/>
          <w:lang w:val="sv-SE"/>
        </w:rPr>
        <w:t xml:space="preserve"> Service</w:t>
      </w:r>
      <w:r w:rsidR="00743EDC" w:rsidRPr="00743EDC">
        <w:rPr>
          <w:rFonts w:ascii="Arial" w:hAnsi="Arial" w:cs="Arial"/>
          <w:u w:val="single"/>
          <w:lang w:val="sv-SE"/>
        </w:rPr>
        <w:t xml:space="preserve"> rader måste programmeras var för sig</w:t>
      </w:r>
      <w:r w:rsidRPr="00743EDC">
        <w:rPr>
          <w:rFonts w:ascii="Arial" w:hAnsi="Arial" w:cs="Arial"/>
          <w:u w:val="single"/>
          <w:lang w:val="sv-SE"/>
        </w:rPr>
        <w:t xml:space="preserve"> </w:t>
      </w:r>
    </w:p>
    <w:p w:rsidR="006B6AC2" w:rsidRDefault="006B6AC2" w:rsidP="004D776A">
      <w:pPr>
        <w:tabs>
          <w:tab w:val="left" w:pos="3540"/>
        </w:tabs>
        <w:spacing w:after="0"/>
        <w:rPr>
          <w:rFonts w:ascii="Arial" w:hAnsi="Arial" w:cs="Arial"/>
          <w:noProof/>
          <w:lang w:val="sv-SE" w:eastAsia="sv-SE"/>
        </w:rPr>
      </w:pPr>
    </w:p>
    <w:p w:rsidR="008738D1" w:rsidRPr="004D776A" w:rsidRDefault="006B6AC2" w:rsidP="004D776A">
      <w:pPr>
        <w:tabs>
          <w:tab w:val="left" w:pos="3540"/>
        </w:tabs>
        <w:spacing w:after="0"/>
        <w:rPr>
          <w:rFonts w:ascii="Arial" w:hAnsi="Arial" w:cs="Arial"/>
          <w:noProof/>
          <w:lang w:val="sv-SE" w:eastAsia="sv-SE"/>
        </w:rPr>
      </w:pPr>
      <w:r>
        <w:rPr>
          <w:noProof/>
          <w:lang w:val="sv-SE" w:eastAsia="sv-SE"/>
        </w:rPr>
        <w:drawing>
          <wp:inline distT="0" distB="0" distL="0" distR="0" wp14:anchorId="49084F77" wp14:editId="5EDD5BD9">
            <wp:extent cx="5760720" cy="2958141"/>
            <wp:effectExtent l="0" t="0" r="0" b="0"/>
            <wp:docPr id="15" name="Bildobjekt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58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8D1" w:rsidRPr="004D776A" w:rsidRDefault="008738D1" w:rsidP="00EE5C41">
      <w:pPr>
        <w:tabs>
          <w:tab w:val="left" w:pos="3540"/>
        </w:tabs>
        <w:spacing w:after="0"/>
        <w:jc w:val="center"/>
        <w:rPr>
          <w:rFonts w:ascii="Arial" w:hAnsi="Arial" w:cs="Arial"/>
          <w:lang w:val="sv-SE"/>
        </w:rPr>
      </w:pPr>
    </w:p>
    <w:p w:rsidR="008738D1" w:rsidRPr="007406A6" w:rsidRDefault="006B6AC2" w:rsidP="00EE5C41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sv-SE"/>
        </w:rPr>
      </w:pPr>
      <w:r>
        <w:rPr>
          <w:rFonts w:ascii="Arial" w:hAnsi="Arial" w:cs="Arial"/>
          <w:lang w:val="sv-SE"/>
        </w:rPr>
        <w:t>Välj vilken operation som skall användas</w:t>
      </w:r>
    </w:p>
    <w:p w:rsidR="005030E5" w:rsidRPr="006B6AC2" w:rsidRDefault="005030E5" w:rsidP="00D303D0">
      <w:pPr>
        <w:spacing w:after="0"/>
        <w:rPr>
          <w:rFonts w:ascii="Arial" w:hAnsi="Arial" w:cs="Arial"/>
          <w:lang w:val="sv-SE"/>
        </w:rPr>
      </w:pPr>
    </w:p>
    <w:p w:rsidR="00EE5C41" w:rsidRPr="00EE5C41" w:rsidRDefault="006B6AC2" w:rsidP="00EE5C41">
      <w:pPr>
        <w:spacing w:after="0"/>
        <w:rPr>
          <w:rFonts w:ascii="Arial" w:hAnsi="Arial" w:cs="Arial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7DF970A1" wp14:editId="6562BC4F">
            <wp:extent cx="5760720" cy="2400198"/>
            <wp:effectExtent l="0" t="0" r="0" b="635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C41" w:rsidRDefault="00EE5C41" w:rsidP="00EE5C41">
      <w:pPr>
        <w:pStyle w:val="NoSpacing"/>
        <w:rPr>
          <w:rFonts w:ascii="Arial" w:hAnsi="Arial" w:cs="Arial"/>
          <w:lang w:val="sv-SE"/>
        </w:rPr>
      </w:pPr>
    </w:p>
    <w:p w:rsidR="00D303D0" w:rsidRDefault="006B6AC2" w:rsidP="006B6AC2">
      <w:pPr>
        <w:pStyle w:val="NoSpacing"/>
        <w:numPr>
          <w:ilvl w:val="0"/>
          <w:numId w:val="2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När ni valt rätt service så kommer en ny ruta att dyka som talar om att det </w:t>
      </w:r>
      <w:r w:rsidR="00743EDC">
        <w:rPr>
          <w:rFonts w:ascii="Arial" w:hAnsi="Arial" w:cs="Arial"/>
          <w:lang w:val="sv-SE"/>
        </w:rPr>
        <w:t xml:space="preserve">är </w:t>
      </w:r>
      <w:r>
        <w:rPr>
          <w:rFonts w:ascii="Arial" w:hAnsi="Arial" w:cs="Arial"/>
          <w:lang w:val="sv-SE"/>
        </w:rPr>
        <w:t>en associerande operation. Välj denna så kommer SVA att läggas till</w:t>
      </w:r>
    </w:p>
    <w:p w:rsidR="004D776A" w:rsidRDefault="004D776A" w:rsidP="00D303D0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Pr="00743EDC" w:rsidRDefault="00743EDC" w:rsidP="006B6AC2">
      <w:pPr>
        <w:pStyle w:val="NoSpacing"/>
        <w:numPr>
          <w:ilvl w:val="0"/>
          <w:numId w:val="2"/>
        </w:numPr>
        <w:rPr>
          <w:rFonts w:ascii="Arial" w:hAnsi="Arial" w:cs="Arial"/>
          <w:u w:val="single"/>
          <w:lang w:val="sv-SE"/>
        </w:rPr>
      </w:pPr>
      <w:r>
        <w:rPr>
          <w:rFonts w:ascii="Arial" w:hAnsi="Arial" w:cs="Arial"/>
          <w:lang w:val="sv-SE"/>
        </w:rPr>
        <w:t>På arbetsordern kommer</w:t>
      </w:r>
      <w:r w:rsidR="006B6AC2">
        <w:rPr>
          <w:rFonts w:ascii="Arial" w:hAnsi="Arial" w:cs="Arial"/>
          <w:lang w:val="sv-SE"/>
        </w:rPr>
        <w:t xml:space="preserve"> både service och SVA att läggas upp. Detta gör att ni inte kommer att missa att lägga till SVA, om det </w:t>
      </w:r>
      <w:r>
        <w:rPr>
          <w:rFonts w:ascii="Arial" w:hAnsi="Arial" w:cs="Arial"/>
          <w:lang w:val="sv-SE"/>
        </w:rPr>
        <w:t>av</w:t>
      </w:r>
      <w:r w:rsidR="006B6AC2">
        <w:rPr>
          <w:rFonts w:ascii="Arial" w:hAnsi="Arial" w:cs="Arial"/>
          <w:lang w:val="sv-SE"/>
        </w:rPr>
        <w:t xml:space="preserve"> någon anledning inte skall finns SVA </w:t>
      </w:r>
      <w:r w:rsidR="006B6AC2" w:rsidRPr="00743EDC">
        <w:rPr>
          <w:rFonts w:ascii="Arial" w:hAnsi="Arial" w:cs="Arial"/>
          <w:u w:val="single"/>
          <w:lang w:val="sv-SE"/>
        </w:rPr>
        <w:t>plocka</w:t>
      </w:r>
      <w:r w:rsidRPr="00743EDC">
        <w:rPr>
          <w:rFonts w:ascii="Arial" w:hAnsi="Arial" w:cs="Arial"/>
          <w:u w:val="single"/>
          <w:lang w:val="sv-SE"/>
        </w:rPr>
        <w:t>r</w:t>
      </w:r>
      <w:r w:rsidR="006B6AC2" w:rsidRPr="00743EDC">
        <w:rPr>
          <w:rFonts w:ascii="Arial" w:hAnsi="Arial" w:cs="Arial"/>
          <w:u w:val="single"/>
          <w:lang w:val="sv-SE"/>
        </w:rPr>
        <w:t xml:space="preserve"> d</w:t>
      </w:r>
      <w:r w:rsidRPr="00743EDC">
        <w:rPr>
          <w:rFonts w:ascii="Arial" w:hAnsi="Arial" w:cs="Arial"/>
          <w:u w:val="single"/>
          <w:lang w:val="sv-SE"/>
        </w:rPr>
        <w:t>u</w:t>
      </w:r>
      <w:r w:rsidR="006B6AC2" w:rsidRPr="00743EDC">
        <w:rPr>
          <w:rFonts w:ascii="Arial" w:hAnsi="Arial" w:cs="Arial"/>
          <w:u w:val="single"/>
          <w:lang w:val="sv-SE"/>
        </w:rPr>
        <w:t xml:space="preserve"> bort raden</w:t>
      </w:r>
      <w:r w:rsidRPr="00743EDC">
        <w:rPr>
          <w:rFonts w:ascii="Arial" w:hAnsi="Arial" w:cs="Arial"/>
          <w:u w:val="single"/>
          <w:lang w:val="sv-SE"/>
        </w:rPr>
        <w:t xml:space="preserve"> manuellt</w:t>
      </w:r>
      <w:r w:rsidR="006B6AC2" w:rsidRPr="00743EDC">
        <w:rPr>
          <w:rFonts w:ascii="Arial" w:hAnsi="Arial" w:cs="Arial"/>
          <w:u w:val="single"/>
          <w:lang w:val="sv-SE"/>
        </w:rPr>
        <w:t>.</w:t>
      </w:r>
    </w:p>
    <w:p w:rsidR="006B6AC2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649911CE" wp14:editId="5F4CF75B">
            <wp:extent cx="5760720" cy="1364542"/>
            <wp:effectExtent l="0" t="0" r="0" b="762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64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1B5B33" w:rsidRPr="00CE029A" w:rsidRDefault="001B5B33" w:rsidP="001B5B33">
      <w:pPr>
        <w:pStyle w:val="BasicParagraph"/>
        <w:rPr>
          <w:rFonts w:ascii="Arial" w:hAnsi="Arial" w:cs="Arial"/>
          <w:color w:val="82C600"/>
          <w:sz w:val="33"/>
          <w:szCs w:val="33"/>
        </w:rPr>
      </w:pPr>
      <w:r w:rsidRPr="004D776A">
        <w:rPr>
          <w:rFonts w:ascii="Arial" w:hAnsi="Arial" w:cs="Arial"/>
          <w:b/>
          <w:noProof/>
          <w:color w:val="82C600"/>
          <w:sz w:val="33"/>
          <w:szCs w:val="33"/>
          <w:lang w:val="sv-SE" w:eastAsia="sv-SE"/>
        </w:rPr>
        <w:drawing>
          <wp:anchor distT="0" distB="0" distL="114300" distR="114300" simplePos="0" relativeHeight="251692544" behindDoc="1" locked="0" layoutInCell="1" allowOverlap="1" wp14:anchorId="64C65012" wp14:editId="26FAAFF0">
            <wp:simplePos x="0" y="0"/>
            <wp:positionH relativeFrom="column">
              <wp:posOffset>11176</wp:posOffset>
            </wp:positionH>
            <wp:positionV relativeFrom="paragraph">
              <wp:posOffset>201930</wp:posOffset>
            </wp:positionV>
            <wp:extent cx="6479540" cy="24130"/>
            <wp:effectExtent l="0" t="0" r="0" b="0"/>
            <wp:wrapNone/>
            <wp:docPr id="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3EDC" w:rsidRDefault="001B5B33" w:rsidP="001B5B33">
      <w:pPr>
        <w:pStyle w:val="BasicParagraph"/>
        <w:rPr>
          <w:rFonts w:ascii="Arial" w:hAnsi="Arial" w:cs="Arial"/>
          <w:b/>
          <w:color w:val="82C600"/>
          <w:sz w:val="33"/>
          <w:szCs w:val="33"/>
          <w:lang w:val="sv-SE"/>
        </w:rPr>
      </w:pPr>
      <w:r>
        <w:rPr>
          <w:rFonts w:ascii="Arial" w:hAnsi="Arial" w:cs="Arial"/>
          <w:b/>
          <w:color w:val="82C600"/>
          <w:sz w:val="33"/>
          <w:szCs w:val="33"/>
          <w:lang w:val="sv-SE"/>
        </w:rPr>
        <w:t xml:space="preserve">Att lägga till SVA som en associerande operation i </w:t>
      </w:r>
    </w:p>
    <w:p w:rsidR="001B5B33" w:rsidRPr="004D776A" w:rsidRDefault="001B5B33" w:rsidP="001B5B33">
      <w:pPr>
        <w:pStyle w:val="BasicParagraph"/>
        <w:rPr>
          <w:rFonts w:ascii="Arial" w:hAnsi="Arial" w:cs="Arial"/>
          <w:b/>
          <w:color w:val="82C600"/>
          <w:sz w:val="33"/>
          <w:szCs w:val="33"/>
          <w:lang w:val="sv-SE"/>
        </w:rPr>
      </w:pPr>
      <w:r>
        <w:rPr>
          <w:rFonts w:ascii="Arial" w:hAnsi="Arial" w:cs="Arial"/>
          <w:b/>
          <w:color w:val="82C600"/>
          <w:sz w:val="33"/>
          <w:szCs w:val="33"/>
          <w:lang w:val="sv-SE"/>
        </w:rPr>
        <w:t>A</w:t>
      </w:r>
      <w:r w:rsidR="00743EDC">
        <w:rPr>
          <w:rFonts w:ascii="Arial" w:hAnsi="Arial" w:cs="Arial"/>
          <w:b/>
          <w:color w:val="82C600"/>
          <w:sz w:val="33"/>
          <w:szCs w:val="33"/>
          <w:lang w:val="sv-SE"/>
        </w:rPr>
        <w:t xml:space="preserve">uto </w:t>
      </w:r>
      <w:r>
        <w:rPr>
          <w:rFonts w:ascii="Arial" w:hAnsi="Arial" w:cs="Arial"/>
          <w:b/>
          <w:color w:val="82C600"/>
          <w:sz w:val="33"/>
          <w:szCs w:val="33"/>
          <w:lang w:val="sv-SE"/>
        </w:rPr>
        <w:t>M</w:t>
      </w:r>
      <w:r w:rsidR="00743EDC">
        <w:rPr>
          <w:rFonts w:ascii="Arial" w:hAnsi="Arial" w:cs="Arial"/>
          <w:b/>
          <w:color w:val="82C600"/>
          <w:sz w:val="33"/>
          <w:szCs w:val="33"/>
          <w:lang w:val="sv-SE"/>
        </w:rPr>
        <w:t>aster (AM)</w:t>
      </w:r>
    </w:p>
    <w:p w:rsidR="001B5B33" w:rsidRPr="004D776A" w:rsidRDefault="001B5B33" w:rsidP="001B5B33">
      <w:pPr>
        <w:pStyle w:val="BasicParagraph"/>
        <w:rPr>
          <w:rFonts w:ascii="Arial" w:hAnsi="Arial" w:cs="Arial"/>
          <w:b/>
          <w:color w:val="82C600"/>
          <w:sz w:val="33"/>
          <w:szCs w:val="33"/>
          <w:lang w:val="sv-SE"/>
        </w:rPr>
      </w:pPr>
      <w:r w:rsidRPr="004D776A">
        <w:rPr>
          <w:rFonts w:ascii="Arial" w:hAnsi="Arial" w:cs="Arial"/>
          <w:b/>
          <w:noProof/>
          <w:color w:val="82C600"/>
          <w:sz w:val="33"/>
          <w:szCs w:val="33"/>
          <w:lang w:val="sv-SE" w:eastAsia="sv-SE"/>
        </w:rPr>
        <w:drawing>
          <wp:anchor distT="0" distB="0" distL="114300" distR="114300" simplePos="0" relativeHeight="251691520" behindDoc="1" locked="0" layoutInCell="1" allowOverlap="1" wp14:anchorId="7A3C4527" wp14:editId="7535E77F">
            <wp:simplePos x="0" y="0"/>
            <wp:positionH relativeFrom="column">
              <wp:posOffset>5080</wp:posOffset>
            </wp:positionH>
            <wp:positionV relativeFrom="paragraph">
              <wp:posOffset>126365</wp:posOffset>
            </wp:positionV>
            <wp:extent cx="6479540" cy="24130"/>
            <wp:effectExtent l="0" t="0" r="0" b="0"/>
            <wp:wrapNone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8E6D15" w:rsidRPr="00DF2588" w:rsidRDefault="008E6D15" w:rsidP="008E6D15">
      <w:pPr>
        <w:pStyle w:val="NoSpacing"/>
        <w:numPr>
          <w:ilvl w:val="0"/>
          <w:numId w:val="7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Öppna AM programmet Arbetsoperationer</w:t>
      </w:r>
    </w:p>
    <w:p w:rsidR="008E6D15" w:rsidRPr="00DF2588" w:rsidRDefault="008E6D15" w:rsidP="008E6D15">
      <w:pPr>
        <w:pStyle w:val="NoSpacing"/>
        <w:numPr>
          <w:ilvl w:val="1"/>
          <w:numId w:val="9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Sök på </w:t>
      </w:r>
      <w:proofErr w:type="spellStart"/>
      <w:r>
        <w:rPr>
          <w:rFonts w:ascii="Arial" w:hAnsi="Arial" w:cs="Arial"/>
          <w:lang w:val="sv-SE"/>
        </w:rPr>
        <w:t>opkod</w:t>
      </w:r>
      <w:proofErr w:type="spellEnd"/>
      <w:r>
        <w:rPr>
          <w:rFonts w:ascii="Arial" w:hAnsi="Arial" w:cs="Arial"/>
          <w:lang w:val="sv-SE"/>
        </w:rPr>
        <w:t xml:space="preserve"> som börjar med 1138 så får ni upp alla 3Dservice</w:t>
      </w: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1B5B33" w:rsidRDefault="001B5B33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8E6D15" w:rsidP="00DF2588">
      <w:pPr>
        <w:pStyle w:val="NoSpacing"/>
        <w:rPr>
          <w:rFonts w:ascii="Arial" w:hAnsi="Arial" w:cs="Arial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0EC58864" wp14:editId="48BE3FD2">
            <wp:extent cx="5018227" cy="2799879"/>
            <wp:effectExtent l="0" t="0" r="0" b="635"/>
            <wp:docPr id="38" name="Bildobjekt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0408" cy="280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Pr="00DF2588" w:rsidRDefault="008E6D15" w:rsidP="008E6D15">
      <w:pPr>
        <w:pStyle w:val="NoSpacing"/>
        <w:numPr>
          <w:ilvl w:val="0"/>
          <w:numId w:val="7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Välj den 3D service som SVA skall läggas till på och välj tillhörande operationer</w:t>
      </w: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1380DBB8" wp14:editId="5179E92D">
            <wp:extent cx="5157216" cy="3739886"/>
            <wp:effectExtent l="0" t="0" r="5715" b="0"/>
            <wp:docPr id="39" name="Bildobjekt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58094" cy="3740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DF7D3F" w:rsidRDefault="00DF7D3F" w:rsidP="00DF7D3F">
      <w:pPr>
        <w:pStyle w:val="NoSpacing"/>
        <w:numPr>
          <w:ilvl w:val="0"/>
          <w:numId w:val="7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Välj ny och sök upp SVA, klicka sedan på OK </w:t>
      </w:r>
    </w:p>
    <w:p w:rsidR="00DF7D3F" w:rsidRPr="00DF2588" w:rsidRDefault="00DF7D3F" w:rsidP="002F6A2E">
      <w:pPr>
        <w:pStyle w:val="NoSpacing"/>
        <w:numPr>
          <w:ilvl w:val="1"/>
          <w:numId w:val="10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Gör detta för alla 3D Service 11380_x. 11381_x och 11382_x</w:t>
      </w: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</w:p>
    <w:p w:rsidR="008E6D15" w:rsidRDefault="008E6D15" w:rsidP="00DF2588">
      <w:pPr>
        <w:pStyle w:val="NoSpacing"/>
        <w:rPr>
          <w:rFonts w:ascii="Arial" w:hAnsi="Arial" w:cs="Arial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72EC152C" wp14:editId="01EA706B">
            <wp:extent cx="5972810" cy="3098165"/>
            <wp:effectExtent l="0" t="0" r="8890" b="6985"/>
            <wp:docPr id="40" name="Bildobjekt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Vi hoppas att denna instruktion hjälper dig att lägga in SVA med automatik i ditt DMS system.</w:t>
      </w: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Det tar uppskattningsvis 10-15 minuter att lägga in den automatiserade inrapporteringen av SVA.</w:t>
      </w: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</w:t>
      </w:r>
    </w:p>
    <w:p w:rsidR="006B6AC2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Om du har några frågor så ber vi dig kontakta din Automaster support</w:t>
      </w: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</w:p>
    <w:p w:rsidR="00743EDC" w:rsidRPr="00953C09" w:rsidRDefault="00743EDC" w:rsidP="00DF2588">
      <w:pPr>
        <w:pStyle w:val="NoSpacing"/>
        <w:rPr>
          <w:rFonts w:ascii="Arial" w:hAnsi="Arial" w:cs="Arial"/>
          <w:u w:val="single"/>
          <w:lang w:val="sv-SE"/>
        </w:rPr>
      </w:pPr>
      <w:r w:rsidRPr="00953C09">
        <w:rPr>
          <w:rFonts w:ascii="Arial" w:hAnsi="Arial" w:cs="Arial"/>
          <w:u w:val="single"/>
          <w:lang w:val="sv-SE"/>
        </w:rPr>
        <w:t xml:space="preserve">Viktig information från </w:t>
      </w:r>
      <w:proofErr w:type="spellStart"/>
      <w:r w:rsidRPr="00953C09">
        <w:rPr>
          <w:rFonts w:ascii="Arial" w:hAnsi="Arial" w:cs="Arial"/>
          <w:u w:val="single"/>
          <w:lang w:val="sv-SE"/>
        </w:rPr>
        <w:t>Orio</w:t>
      </w:r>
      <w:proofErr w:type="spellEnd"/>
      <w:r w:rsidRPr="00953C09">
        <w:rPr>
          <w:rFonts w:ascii="Arial" w:hAnsi="Arial" w:cs="Arial"/>
          <w:u w:val="single"/>
          <w:lang w:val="sv-SE"/>
        </w:rPr>
        <w:t xml:space="preserve"> AB</w:t>
      </w:r>
    </w:p>
    <w:p w:rsidR="00743EDC" w:rsidRDefault="00743EDC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Saab Assistans (SVA) är en mycket viktig ”mervärdestjänst” för </w:t>
      </w:r>
      <w:proofErr w:type="gramStart"/>
      <w:r>
        <w:rPr>
          <w:rFonts w:ascii="Arial" w:hAnsi="Arial" w:cs="Arial"/>
          <w:lang w:val="sv-SE"/>
        </w:rPr>
        <w:t>våra Saab</w:t>
      </w:r>
      <w:proofErr w:type="gramEnd"/>
      <w:r>
        <w:rPr>
          <w:rFonts w:ascii="Arial" w:hAnsi="Arial" w:cs="Arial"/>
          <w:lang w:val="sv-SE"/>
        </w:rPr>
        <w:t xml:space="preserve"> ägare</w:t>
      </w:r>
      <w:r w:rsidR="004E1A5E">
        <w:rPr>
          <w:rFonts w:ascii="Arial" w:hAnsi="Arial" w:cs="Arial"/>
          <w:lang w:val="sv-SE"/>
        </w:rPr>
        <w:t>. Assistansen har i många</w:t>
      </w:r>
      <w:r w:rsidR="009D70F4">
        <w:rPr>
          <w:rFonts w:ascii="Arial" w:hAnsi="Arial" w:cs="Arial"/>
          <w:lang w:val="sv-SE"/>
        </w:rPr>
        <w:t xml:space="preserve"> fall ett värde</w:t>
      </w:r>
      <w:r w:rsidR="004E1A5E">
        <w:rPr>
          <w:rFonts w:ascii="Arial" w:hAnsi="Arial" w:cs="Arial"/>
          <w:lang w:val="sv-SE"/>
        </w:rPr>
        <w:t xml:space="preserve"> för kunden</w:t>
      </w:r>
      <w:r w:rsidR="009D70F4">
        <w:rPr>
          <w:rFonts w:ascii="Arial" w:hAnsi="Arial" w:cs="Arial"/>
          <w:lang w:val="sv-SE"/>
        </w:rPr>
        <w:t xml:space="preserve"> på </w:t>
      </w:r>
      <w:r w:rsidR="004E1A5E">
        <w:rPr>
          <w:rFonts w:ascii="Arial" w:hAnsi="Arial" w:cs="Arial"/>
          <w:lang w:val="sv-SE"/>
        </w:rPr>
        <w:t>ca</w:t>
      </w:r>
      <w:r w:rsidR="009D70F4">
        <w:rPr>
          <w:rFonts w:ascii="Arial" w:hAnsi="Arial" w:cs="Arial"/>
          <w:lang w:val="sv-SE"/>
        </w:rPr>
        <w:t xml:space="preserve"> 500 kr</w:t>
      </w:r>
      <w:r>
        <w:rPr>
          <w:rFonts w:ascii="Arial" w:hAnsi="Arial" w:cs="Arial"/>
          <w:lang w:val="sv-SE"/>
        </w:rPr>
        <w:t xml:space="preserve">. SVA är ofta en anledning till att kunden </w:t>
      </w:r>
      <w:r w:rsidR="004E1A5E">
        <w:rPr>
          <w:rFonts w:ascii="Arial" w:hAnsi="Arial" w:cs="Arial"/>
          <w:lang w:val="sv-SE"/>
        </w:rPr>
        <w:t>välj</w:t>
      </w:r>
      <w:r>
        <w:rPr>
          <w:rFonts w:ascii="Arial" w:hAnsi="Arial" w:cs="Arial"/>
          <w:lang w:val="sv-SE"/>
        </w:rPr>
        <w:t xml:space="preserve">er en Saab 3D service </w:t>
      </w:r>
      <w:r w:rsidR="004E1A5E">
        <w:rPr>
          <w:rFonts w:ascii="Arial" w:hAnsi="Arial" w:cs="Arial"/>
          <w:lang w:val="sv-SE"/>
        </w:rPr>
        <w:t xml:space="preserve">och då bokar </w:t>
      </w:r>
      <w:r w:rsidR="00953C09">
        <w:rPr>
          <w:rFonts w:ascii="Arial" w:hAnsi="Arial" w:cs="Arial"/>
          <w:lang w:val="sv-SE"/>
        </w:rPr>
        <w:t xml:space="preserve">en service </w:t>
      </w:r>
      <w:r w:rsidR="004E1A5E">
        <w:rPr>
          <w:rFonts w:ascii="Arial" w:hAnsi="Arial" w:cs="Arial"/>
          <w:lang w:val="sv-SE"/>
        </w:rPr>
        <w:t>hos er</w:t>
      </w:r>
      <w:r>
        <w:rPr>
          <w:rFonts w:ascii="Arial" w:hAnsi="Arial" w:cs="Arial"/>
          <w:lang w:val="sv-SE"/>
        </w:rPr>
        <w:t xml:space="preserve"> som är auktoriserade Saab verkstäder.</w:t>
      </w:r>
    </w:p>
    <w:p w:rsidR="00743EDC" w:rsidRDefault="009D70F4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Det är viktigt att kunden registreras i SVA programmet och det är också viktigt att du som verkstad informerar kunden att hon/han har 12 månaders Assistansförsäkring</w:t>
      </w:r>
      <w:r w:rsidR="00953C09">
        <w:rPr>
          <w:rFonts w:ascii="Arial" w:hAnsi="Arial" w:cs="Arial"/>
          <w:lang w:val="sv-SE"/>
        </w:rPr>
        <w:t>.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Vi rekommenderar starkt att du lägger in SVA funktionen som med automatik registrerar SVA i samband med att du fakturerar kunden för en 3D, 3DX eller 3DXL Service.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Har du några funderingar runt 3D service eller SVA så pratar du med din Regionchef.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Hälsningar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Michael Backman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Svensk Marknad</w:t>
      </w:r>
    </w:p>
    <w:p w:rsidR="00953C09" w:rsidRDefault="00953C09" w:rsidP="00DF2588">
      <w:pPr>
        <w:pStyle w:val="NoSpacing"/>
        <w:rPr>
          <w:rFonts w:ascii="Arial" w:hAnsi="Arial" w:cs="Arial"/>
          <w:lang w:val="sv-SE"/>
        </w:rPr>
      </w:pPr>
      <w:proofErr w:type="spellStart"/>
      <w:r>
        <w:rPr>
          <w:rFonts w:ascii="Arial" w:hAnsi="Arial" w:cs="Arial"/>
          <w:lang w:val="sv-SE"/>
        </w:rPr>
        <w:t>Orio</w:t>
      </w:r>
      <w:proofErr w:type="spellEnd"/>
      <w:r>
        <w:rPr>
          <w:rFonts w:ascii="Arial" w:hAnsi="Arial" w:cs="Arial"/>
          <w:lang w:val="sv-SE"/>
        </w:rPr>
        <w:t xml:space="preserve"> AB</w:t>
      </w: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Default="006B6AC2" w:rsidP="00DF2588">
      <w:pPr>
        <w:pStyle w:val="NoSpacing"/>
        <w:rPr>
          <w:rFonts w:ascii="Arial" w:hAnsi="Arial" w:cs="Arial"/>
          <w:lang w:val="sv-SE"/>
        </w:rPr>
      </w:pPr>
    </w:p>
    <w:p w:rsidR="006B6AC2" w:rsidRPr="00DF2588" w:rsidRDefault="006B6AC2" w:rsidP="00DF2588">
      <w:pPr>
        <w:pStyle w:val="NoSpacing"/>
        <w:rPr>
          <w:rFonts w:ascii="Arial" w:hAnsi="Arial" w:cs="Arial"/>
          <w:lang w:val="sv-SE"/>
        </w:rPr>
      </w:pPr>
    </w:p>
    <w:sectPr w:rsidR="006B6AC2" w:rsidRPr="00DF2588" w:rsidSect="003E41EB">
      <w:headerReference w:type="even" r:id="rId21"/>
      <w:footerReference w:type="default" r:id="rId22"/>
      <w:headerReference w:type="first" r:id="rId23"/>
      <w:footerReference w:type="first" r:id="rId24"/>
      <w:pgSz w:w="11906" w:h="16838"/>
      <w:pgMar w:top="851" w:right="851" w:bottom="851" w:left="851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316" w:rsidRDefault="00660316" w:rsidP="00795ED1">
      <w:pPr>
        <w:spacing w:after="0" w:line="240" w:lineRule="auto"/>
      </w:pPr>
      <w:r>
        <w:separator/>
      </w:r>
    </w:p>
  </w:endnote>
  <w:endnote w:type="continuationSeparator" w:id="0">
    <w:p w:rsidR="00660316" w:rsidRDefault="00660316" w:rsidP="00795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0B95" w:rsidRPr="00490B95" w:rsidRDefault="00490B95" w:rsidP="00490B95">
    <w:pPr>
      <w:pStyle w:val="Footer"/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58F9D3A" wp14:editId="518F9E66">
              <wp:simplePos x="0" y="0"/>
              <wp:positionH relativeFrom="column">
                <wp:posOffset>-424180</wp:posOffset>
              </wp:positionH>
              <wp:positionV relativeFrom="paragraph">
                <wp:posOffset>7781</wp:posOffset>
              </wp:positionV>
              <wp:extent cx="7315200" cy="416257"/>
              <wp:effectExtent l="0" t="0" r="0" b="3175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15200" cy="4162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90B95" w:rsidRPr="00E91928" w:rsidRDefault="00490B95" w:rsidP="00E91928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  <w:lang w:val="sv-SE"/>
                            </w:rPr>
                            <w:t xml:space="preserve">CDK Global, Hammarbacken 12, Box 465, 191 24 Sollentuna, Tel. 08-554 220 00, Fax: 08-34 35 40, </w:t>
                          </w:r>
                          <w:hyperlink r:id="rId1" w:history="1">
                            <w:r w:rsidRPr="00E91928">
                              <w:rPr>
                                <w:rStyle w:val="Hyperlink"/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sv-SE"/>
                              </w:rPr>
                              <w:t>www.cdkglobal.se</w:t>
                            </w:r>
                          </w:hyperlink>
                        </w:p>
                        <w:p w:rsidR="00490B95" w:rsidRPr="00E91928" w:rsidRDefault="00490B95" w:rsidP="00E91928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Innehållet i denna text (publikation) omfattas av den Friskrivning/Disclaimer som återfinns på www.cdkglobal.com/disclaimer</w:t>
                          </w:r>
                        </w:p>
                        <w:p w:rsidR="00490B95" w:rsidRPr="00E91928" w:rsidRDefault="00490B95" w:rsidP="00E91928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©201</w:t>
                          </w:r>
                          <w:r w:rsidR="00DF258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6</w:t>
                          </w: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 xml:space="preserve"> CDK Global. Alla rättigheter reserverade.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8F9D3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-33.4pt;margin-top:.6pt;width:8in;height:32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" fillcolor="white [3201]" stroked="f" strokeweight=".5pt">
              <v:path arrowok="t"/>
              <v:textbox>
                <w:txbxContent>
                  <w:p w:rsidR="00490B95" w:rsidRPr="00E91928" w:rsidRDefault="00490B95" w:rsidP="00E91928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b/>
                        <w:sz w:val="14"/>
                        <w:szCs w:val="14"/>
                        <w:lang w:val="sv-SE"/>
                      </w:rPr>
                      <w:t xml:space="preserve">CDK Global, Hammarbacken 12, Box 465, 191 24 Sollentuna, Tel. 08-554 220 00, Fax: 08-34 35 40, </w:t>
                    </w:r>
                    <w:hyperlink r:id="rId2" w:history="1">
                      <w:r w:rsidRPr="00E91928">
                        <w:rPr>
                          <w:rStyle w:val="Hyperlink"/>
                          <w:rFonts w:ascii="Arial" w:hAnsi="Arial" w:cs="Arial"/>
                          <w:b/>
                          <w:sz w:val="14"/>
                          <w:szCs w:val="14"/>
                          <w:lang w:val="sv-SE"/>
                        </w:rPr>
                        <w:t>www.cdkglobal.se</w:t>
                      </w:r>
                    </w:hyperlink>
                  </w:p>
                  <w:p w:rsidR="00490B95" w:rsidRPr="00E91928" w:rsidRDefault="00490B95" w:rsidP="00E91928">
                    <w:pPr>
                      <w:pStyle w:val="NoSpacing"/>
                      <w:jc w:val="center"/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Innehållet i denna text (publikation) omfattas av den Friskrivning/Disclaimer som återfinns på www.cdkglobal.com/disclaimer</w:t>
                    </w:r>
                  </w:p>
                  <w:p w:rsidR="00490B95" w:rsidRPr="00E91928" w:rsidRDefault="00490B95" w:rsidP="00E91928">
                    <w:pPr>
                      <w:pStyle w:val="NoSpacing"/>
                      <w:jc w:val="center"/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©201</w:t>
                    </w:r>
                    <w:r w:rsidR="00DF258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6</w:t>
                    </w: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 xml:space="preserve"> CDK Global. Alla rättigheter reserverade.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6D89" w:rsidRDefault="00597F8F">
    <w:pPr>
      <w:pStyle w:val="Footer"/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50038A" wp14:editId="64A49694">
              <wp:simplePos x="0" y="0"/>
              <wp:positionH relativeFrom="column">
                <wp:posOffset>-414284</wp:posOffset>
              </wp:positionH>
              <wp:positionV relativeFrom="paragraph">
                <wp:posOffset>7620</wp:posOffset>
              </wp:positionV>
              <wp:extent cx="7315200" cy="416257"/>
              <wp:effectExtent l="0" t="0" r="0" b="3175"/>
              <wp:wrapNone/>
              <wp:docPr id="10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15200" cy="4162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7F8F" w:rsidRPr="00E91928" w:rsidRDefault="00597F8F" w:rsidP="00597F8F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  <w:lang w:val="sv-SE"/>
                            </w:rPr>
                            <w:t xml:space="preserve">CDK Global, Hammarbacken 12, Box 465, 191 24 Sollentuna, Tel. 08-554 220 00, Fax: 08-34 35 40, </w:t>
                          </w:r>
                          <w:hyperlink r:id="rId1" w:history="1">
                            <w:r w:rsidRPr="00E91928">
                              <w:rPr>
                                <w:rStyle w:val="Hyperlink"/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sv-SE"/>
                              </w:rPr>
                              <w:t>www.cdkglobal.se</w:t>
                            </w:r>
                          </w:hyperlink>
                        </w:p>
                        <w:p w:rsidR="00597F8F" w:rsidRPr="00E91928" w:rsidRDefault="00597F8F" w:rsidP="00597F8F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Innehållet i denna text (publikation) omfattas av den Friskrivning/Disclaimer som återfinns på www.cdkglobal.com/disclaimer</w:t>
                          </w:r>
                        </w:p>
                        <w:p w:rsidR="00597F8F" w:rsidRPr="00E91928" w:rsidRDefault="00597F8F" w:rsidP="00597F8F">
                          <w:pPr>
                            <w:pStyle w:val="NoSpacing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</w:pP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©201</w:t>
                          </w:r>
                          <w:r w:rsidR="00DF258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>6</w:t>
                          </w:r>
                          <w:r w:rsidRPr="00E91928">
                            <w:rPr>
                              <w:rFonts w:ascii="Arial" w:hAnsi="Arial" w:cs="Arial"/>
                              <w:sz w:val="14"/>
                              <w:szCs w:val="14"/>
                              <w:lang w:val="sv-SE"/>
                            </w:rPr>
                            <w:t xml:space="preserve"> CDK Global. Alla rättigheter reserverade.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50038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32.6pt;margin-top:.6pt;width:8in;height:32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" fillcolor="white [3201]" stroked="f" strokeweight=".5pt">
              <v:path arrowok="t"/>
              <v:textbox>
                <w:txbxContent>
                  <w:p w:rsidR="00597F8F" w:rsidRPr="00E91928" w:rsidRDefault="00597F8F" w:rsidP="00597F8F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b/>
                        <w:sz w:val="14"/>
                        <w:szCs w:val="14"/>
                        <w:lang w:val="sv-SE"/>
                      </w:rPr>
                      <w:t xml:space="preserve">CDK Global, Hammarbacken 12, Box 465, 191 24 Sollentuna, Tel. 08-554 220 00, Fax: 08-34 35 40, </w:t>
                    </w:r>
                    <w:hyperlink r:id="rId2" w:history="1">
                      <w:r w:rsidRPr="00E91928">
                        <w:rPr>
                          <w:rStyle w:val="Hyperlink"/>
                          <w:rFonts w:ascii="Arial" w:hAnsi="Arial" w:cs="Arial"/>
                          <w:b/>
                          <w:sz w:val="14"/>
                          <w:szCs w:val="14"/>
                          <w:lang w:val="sv-SE"/>
                        </w:rPr>
                        <w:t>www.cdkglobal.se</w:t>
                      </w:r>
                    </w:hyperlink>
                  </w:p>
                  <w:p w:rsidR="00597F8F" w:rsidRPr="00E91928" w:rsidRDefault="00597F8F" w:rsidP="00597F8F">
                    <w:pPr>
                      <w:pStyle w:val="NoSpacing"/>
                      <w:jc w:val="center"/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Innehållet i denna text (publikation) omfattas av den Friskrivning/Disclaimer som återfinns på www.cdkglobal.com/disclaimer</w:t>
                    </w:r>
                  </w:p>
                  <w:p w:rsidR="00597F8F" w:rsidRPr="00E91928" w:rsidRDefault="00597F8F" w:rsidP="00597F8F">
                    <w:pPr>
                      <w:pStyle w:val="NoSpacing"/>
                      <w:jc w:val="center"/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</w:pP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©201</w:t>
                    </w:r>
                    <w:r w:rsidR="00DF258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>6</w:t>
                    </w:r>
                    <w:r w:rsidRPr="00E91928">
                      <w:rPr>
                        <w:rFonts w:ascii="Arial" w:hAnsi="Arial" w:cs="Arial"/>
                        <w:sz w:val="14"/>
                        <w:szCs w:val="14"/>
                        <w:lang w:val="sv-SE"/>
                      </w:rPr>
                      <w:t xml:space="preserve"> CDK Global. Alla rättigheter reserverade.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316" w:rsidRDefault="00660316" w:rsidP="00795ED1">
      <w:pPr>
        <w:spacing w:after="0" w:line="240" w:lineRule="auto"/>
      </w:pPr>
      <w:r>
        <w:separator/>
      </w:r>
    </w:p>
  </w:footnote>
  <w:footnote w:type="continuationSeparator" w:id="0">
    <w:p w:rsidR="00660316" w:rsidRDefault="00660316" w:rsidP="00795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5ED1" w:rsidRDefault="00660316">
    <w:pPr>
      <w:pStyle w:val="Header"/>
    </w:pPr>
    <w:r>
      <w:rPr>
        <w:noProof/>
      </w:rPr>
      <w:pict w14:anchorId="2C7514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76908" o:spid="_x0000_s2053" type="#_x0000_t75" style="position:absolute;margin-left:0;margin-top:0;width:451.2pt;height:633pt;z-index:-251657216;mso-position-horizontal:center;mso-position-horizontal-relative:margin;mso-position-vertical:center;mso-position-vertical-relative:margin" o:allowincell="f">
          <v:imagedata r:id="rId1" o:title="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5ED1" w:rsidRDefault="003E41EB">
    <w:pPr>
      <w:pStyle w:val="Header"/>
    </w:pPr>
    <w:r w:rsidRPr="00490B95">
      <w:rPr>
        <w:rFonts w:ascii="Arial" w:hAnsi="Arial" w:cs="Arial"/>
        <w:noProof/>
        <w:lang w:val="sv-SE" w:eastAsia="sv-SE"/>
      </w:rPr>
      <w:drawing>
        <wp:anchor distT="0" distB="0" distL="114300" distR="114300" simplePos="0" relativeHeight="251657216" behindDoc="1" locked="0" layoutInCell="1" allowOverlap="1" wp14:anchorId="0DBC9137" wp14:editId="161B9C83">
          <wp:simplePos x="0" y="0"/>
          <wp:positionH relativeFrom="column">
            <wp:posOffset>-612140</wp:posOffset>
          </wp:positionH>
          <wp:positionV relativeFrom="paragraph">
            <wp:posOffset>-450850</wp:posOffset>
          </wp:positionV>
          <wp:extent cx="7635922" cy="2520000"/>
          <wp:effectExtent l="0" t="0" r="317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6478"/>
                  <a:stretch/>
                </pic:blipFill>
                <pic:spPr bwMode="auto">
                  <a:xfrm>
                    <a:off x="0" y="0"/>
                    <a:ext cx="7635922" cy="252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647F5"/>
    <w:multiLevelType w:val="hybridMultilevel"/>
    <w:tmpl w:val="A96AC0B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75C00"/>
    <w:multiLevelType w:val="hybridMultilevel"/>
    <w:tmpl w:val="C8A88CE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3B2976"/>
    <w:multiLevelType w:val="hybridMultilevel"/>
    <w:tmpl w:val="A0EABDC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E55B1"/>
    <w:multiLevelType w:val="hybridMultilevel"/>
    <w:tmpl w:val="A288E1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E543B"/>
    <w:multiLevelType w:val="hybridMultilevel"/>
    <w:tmpl w:val="265266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274B27"/>
    <w:multiLevelType w:val="hybridMultilevel"/>
    <w:tmpl w:val="9468EA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F56862"/>
    <w:multiLevelType w:val="hybridMultilevel"/>
    <w:tmpl w:val="9B3028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102800"/>
    <w:multiLevelType w:val="hybridMultilevel"/>
    <w:tmpl w:val="A0EABDC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F548F9"/>
    <w:multiLevelType w:val="hybridMultilevel"/>
    <w:tmpl w:val="F8D21FB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810323"/>
    <w:multiLevelType w:val="hybridMultilevel"/>
    <w:tmpl w:val="14847B5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"/>
  </w:num>
  <w:num w:numId="7">
    <w:abstractNumId w:val="4"/>
  </w:num>
  <w:num w:numId="8">
    <w:abstractNumId w:val="9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E6B"/>
    <w:rsid w:val="00042A6B"/>
    <w:rsid w:val="00060E92"/>
    <w:rsid w:val="00077C6A"/>
    <w:rsid w:val="000C2008"/>
    <w:rsid w:val="0010138E"/>
    <w:rsid w:val="001055F1"/>
    <w:rsid w:val="00151FCF"/>
    <w:rsid w:val="00154153"/>
    <w:rsid w:val="001B5B33"/>
    <w:rsid w:val="001F16E5"/>
    <w:rsid w:val="00212D6A"/>
    <w:rsid w:val="002160B4"/>
    <w:rsid w:val="00255ABF"/>
    <w:rsid w:val="00287159"/>
    <w:rsid w:val="00293E6B"/>
    <w:rsid w:val="002B2D48"/>
    <w:rsid w:val="002D75F3"/>
    <w:rsid w:val="002F6A2E"/>
    <w:rsid w:val="00300430"/>
    <w:rsid w:val="00305AA8"/>
    <w:rsid w:val="00316DF3"/>
    <w:rsid w:val="003223C5"/>
    <w:rsid w:val="00333230"/>
    <w:rsid w:val="00365700"/>
    <w:rsid w:val="003677FE"/>
    <w:rsid w:val="00385139"/>
    <w:rsid w:val="00394F07"/>
    <w:rsid w:val="003A4871"/>
    <w:rsid w:val="003D3AB5"/>
    <w:rsid w:val="003E41EB"/>
    <w:rsid w:val="003F6AD2"/>
    <w:rsid w:val="00430F74"/>
    <w:rsid w:val="00437F2C"/>
    <w:rsid w:val="00473A2B"/>
    <w:rsid w:val="00490B95"/>
    <w:rsid w:val="004C2C59"/>
    <w:rsid w:val="004C6019"/>
    <w:rsid w:val="004D776A"/>
    <w:rsid w:val="004E1A5E"/>
    <w:rsid w:val="004E22DE"/>
    <w:rsid w:val="005030E5"/>
    <w:rsid w:val="005151EA"/>
    <w:rsid w:val="0053739A"/>
    <w:rsid w:val="0055498A"/>
    <w:rsid w:val="0056183E"/>
    <w:rsid w:val="00587085"/>
    <w:rsid w:val="00597F8F"/>
    <w:rsid w:val="005B31E9"/>
    <w:rsid w:val="005D2438"/>
    <w:rsid w:val="005F68D1"/>
    <w:rsid w:val="0060517D"/>
    <w:rsid w:val="00611A43"/>
    <w:rsid w:val="00615DED"/>
    <w:rsid w:val="006436F2"/>
    <w:rsid w:val="00644D6C"/>
    <w:rsid w:val="00645859"/>
    <w:rsid w:val="00660316"/>
    <w:rsid w:val="00692838"/>
    <w:rsid w:val="006B6AC2"/>
    <w:rsid w:val="006C1E63"/>
    <w:rsid w:val="006D2611"/>
    <w:rsid w:val="006D6D89"/>
    <w:rsid w:val="006F7043"/>
    <w:rsid w:val="00706AD4"/>
    <w:rsid w:val="007379D4"/>
    <w:rsid w:val="007406A6"/>
    <w:rsid w:val="00743EDC"/>
    <w:rsid w:val="0077546A"/>
    <w:rsid w:val="00795CBB"/>
    <w:rsid w:val="00795ED1"/>
    <w:rsid w:val="007D1B29"/>
    <w:rsid w:val="00801DC2"/>
    <w:rsid w:val="00813115"/>
    <w:rsid w:val="008401C9"/>
    <w:rsid w:val="008738D1"/>
    <w:rsid w:val="0087735B"/>
    <w:rsid w:val="008918E4"/>
    <w:rsid w:val="008A5A34"/>
    <w:rsid w:val="008D5568"/>
    <w:rsid w:val="008E6D15"/>
    <w:rsid w:val="00946168"/>
    <w:rsid w:val="00953C09"/>
    <w:rsid w:val="009636F3"/>
    <w:rsid w:val="00990961"/>
    <w:rsid w:val="009A46AC"/>
    <w:rsid w:val="009C6FBE"/>
    <w:rsid w:val="009D6F0E"/>
    <w:rsid w:val="009D70F4"/>
    <w:rsid w:val="009F6449"/>
    <w:rsid w:val="00A2074C"/>
    <w:rsid w:val="00A35FCC"/>
    <w:rsid w:val="00AA59E4"/>
    <w:rsid w:val="00B4405B"/>
    <w:rsid w:val="00B948C4"/>
    <w:rsid w:val="00BB70BB"/>
    <w:rsid w:val="00BE2D41"/>
    <w:rsid w:val="00BF3D9F"/>
    <w:rsid w:val="00C07563"/>
    <w:rsid w:val="00C11340"/>
    <w:rsid w:val="00C23654"/>
    <w:rsid w:val="00CA21E6"/>
    <w:rsid w:val="00CE029A"/>
    <w:rsid w:val="00CE42AF"/>
    <w:rsid w:val="00CF1362"/>
    <w:rsid w:val="00D2251A"/>
    <w:rsid w:val="00D303D0"/>
    <w:rsid w:val="00D61A4F"/>
    <w:rsid w:val="00DB4227"/>
    <w:rsid w:val="00DB6CC1"/>
    <w:rsid w:val="00DC054B"/>
    <w:rsid w:val="00DC47FD"/>
    <w:rsid w:val="00DF2588"/>
    <w:rsid w:val="00DF7D3F"/>
    <w:rsid w:val="00E14F98"/>
    <w:rsid w:val="00E21C86"/>
    <w:rsid w:val="00E353D4"/>
    <w:rsid w:val="00E66165"/>
    <w:rsid w:val="00E91928"/>
    <w:rsid w:val="00EA78B6"/>
    <w:rsid w:val="00EB08D8"/>
    <w:rsid w:val="00ED4F2A"/>
    <w:rsid w:val="00EE5C41"/>
    <w:rsid w:val="00F0442D"/>
    <w:rsid w:val="00F451D8"/>
    <w:rsid w:val="00F4580D"/>
    <w:rsid w:val="00F668BA"/>
    <w:rsid w:val="00F7134C"/>
    <w:rsid w:val="00FC3DFB"/>
    <w:rsid w:val="00FD072B"/>
    <w:rsid w:val="00FD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5:docId w15:val="{C44BCC11-A379-4C9D-A4DD-6AB99A7E6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PMingLiU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GB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776A"/>
    <w:pPr>
      <w:keepNext/>
      <w:keepLines/>
      <w:spacing w:after="0"/>
      <w:outlineLvl w:val="0"/>
    </w:pPr>
    <w:rPr>
      <w:rFonts w:ascii="Arial" w:eastAsiaTheme="majorEastAsia" w:hAnsi="Arial" w:cstheme="majorBidi"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95E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5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ED1"/>
  </w:style>
  <w:style w:type="paragraph" w:styleId="Footer">
    <w:name w:val="footer"/>
    <w:basedOn w:val="Normal"/>
    <w:link w:val="FooterChar"/>
    <w:uiPriority w:val="99"/>
    <w:unhideWhenUsed/>
    <w:rsid w:val="00795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ED1"/>
  </w:style>
  <w:style w:type="paragraph" w:customStyle="1" w:styleId="BasicParagraph">
    <w:name w:val="[Basic Paragraph]"/>
    <w:basedOn w:val="Normal"/>
    <w:uiPriority w:val="99"/>
    <w:rsid w:val="00F4580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90B95"/>
    <w:rPr>
      <w:i/>
      <w:iCs/>
    </w:rPr>
  </w:style>
  <w:style w:type="character" w:styleId="Hyperlink">
    <w:name w:val="Hyperlink"/>
    <w:basedOn w:val="DefaultParagraphFont"/>
    <w:uiPriority w:val="99"/>
    <w:unhideWhenUsed/>
    <w:rsid w:val="00490B9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90B95"/>
    <w:rPr>
      <w:sz w:val="22"/>
      <w:szCs w:val="22"/>
      <w:lang w:val="en-GB" w:eastAsia="zh-TW"/>
    </w:rPr>
  </w:style>
  <w:style w:type="paragraph" w:styleId="ListParagraph">
    <w:name w:val="List Paragraph"/>
    <w:basedOn w:val="Normal"/>
    <w:uiPriority w:val="34"/>
    <w:qFormat/>
    <w:rsid w:val="008738D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D776A"/>
    <w:rPr>
      <w:rFonts w:ascii="Arial" w:eastAsiaTheme="majorEastAsia" w:hAnsi="Arial" w:cstheme="majorBidi"/>
      <w:bCs/>
      <w:color w:val="000000" w:themeColor="text1"/>
      <w:sz w:val="28"/>
      <w:szCs w:val="28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kglobal.se" TargetMode="External"/><Relationship Id="rId1" Type="http://schemas.openxmlformats.org/officeDocument/2006/relationships/hyperlink" Target="http://www.cdkglobal.se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kglobal.se" TargetMode="External"/><Relationship Id="rId1" Type="http://schemas.openxmlformats.org/officeDocument/2006/relationships/hyperlink" Target="http://www.cdkglobal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erssp\Desktop\P&#229;%20skrivbordet\Mallar\CDK\CDK%20word%20template%20-%20manualer%20utan%20framsida%202014%20(Sveri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nancial_x0020_YearTaxHTField0 xmlns="5cae62c7-6809-43cb-9644-0327197256ff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2015</TermName>
          <TermId xmlns="http://schemas.microsoft.com/office/infopath/2007/PartnerControls">84750fa0-b21c-4709-822f-c623c0f113ba</TermId>
        </TermInfo>
      </Terms>
    </Financial_x0020_YearTaxHTField0>
    <TaxCatchAll xmlns="5cae62c7-6809-43cb-9644-0327197256ff">
      <Value>10</Value>
      <Value>292</Value>
    </TaxCatchAll>
    <IconOverlay xmlns="http://schemas.microsoft.com/sharepoint/v4" xsi:nil="true"/>
    <Type_x0020_Template xmlns="5cae62c7-6809-43cb-9644-0327197256ff">Power point</Type_x0020_Template>
    <LocalTaxHTField0 xmlns="5cae62c7-6809-43cb-9644-0327197256ff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English</TermName>
          <TermId xmlns="http://schemas.microsoft.com/office/infopath/2007/PartnerControls">73d0860e-cb03-4836-b38e-42a370ad0aba</TermId>
        </TermInfo>
      </Terms>
    </LocalTaxHTField0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9902D65A4CA4F98CFA9638A5B3F36" ma:contentTypeVersion="8" ma:contentTypeDescription="Create a new document." ma:contentTypeScope="" ma:versionID="ece70fd61d90f00b08c77b5e129a86a0">
  <xsd:schema xmlns:xsd="http://www.w3.org/2001/XMLSchema" xmlns:xs="http://www.w3.org/2001/XMLSchema" xmlns:p="http://schemas.microsoft.com/office/2006/metadata/properties" xmlns:ns2="5cae62c7-6809-43cb-9644-0327197256ff" xmlns:ns3="http://schemas.microsoft.com/sharepoint/v4" targetNamespace="http://schemas.microsoft.com/office/2006/metadata/properties" ma:root="true" ma:fieldsID="cb65f00032fa4a266bc343014e0563b0" ns2:_="" ns3:_="">
    <xsd:import namespace="5cae62c7-6809-43cb-9644-0327197256f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LocalTaxHTField0" minOccurs="0"/>
                <xsd:element ref="ns2:TaxCatchAll" minOccurs="0"/>
                <xsd:element ref="ns2:Financial_x0020_YearTaxHTField0" minOccurs="0"/>
                <xsd:element ref="ns2:Type_x0020_Template" minOccurs="0"/>
                <xsd:element ref="ns3:IconOverlay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e62c7-6809-43cb-9644-0327197256ff" elementFormDefault="qualified">
    <xsd:import namespace="http://schemas.microsoft.com/office/2006/documentManagement/types"/>
    <xsd:import namespace="http://schemas.microsoft.com/office/infopath/2007/PartnerControls"/>
    <xsd:element name="LocalTaxHTField0" ma:index="9" nillable="true" ma:taxonomy="true" ma:internalName="LocalTaxHTField0" ma:taxonomyFieldName="Local" ma:displayName="Language" ma:readOnly="false" ma:default="" ma:fieldId="{208781c6-20af-478e-bbd8-d03f3ee84cb4}" ma:sspId="80984106-4ba1-4161-a065-df46b0ffd614" ma:termSetId="aac04350-b3fb-428a-83e7-f2dbb9c2bc0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62a734de-4f89-49df-b2fc-2c6041ea04a4}" ma:internalName="TaxCatchAll" ma:showField="CatchAllData" ma:web="5cae62c7-6809-43cb-9644-0327197256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inancial_x0020_YearTaxHTField0" ma:index="12" nillable="true" ma:taxonomy="true" ma:internalName="Financial_x0020_YearTaxHTField0" ma:taxonomyFieldName="Financial_x0020_Year" ma:displayName="Financial Year" ma:default="" ma:fieldId="{edc83b6c-5d4f-40f5-9c05-2ded12d26d13}" ma:sspId="80984106-4ba1-4161-a065-df46b0ffd614" ma:termSetId="185c79d8-5e34-4722-a3b4-5281e518a3d8" ma:anchorId="e514f9f4-611e-4bde-9a9e-b448e1379950" ma:open="false" ma:isKeyword="false">
      <xsd:complexType>
        <xsd:sequence>
          <xsd:element ref="pc:Terms" minOccurs="0" maxOccurs="1"/>
        </xsd:sequence>
      </xsd:complexType>
    </xsd:element>
    <xsd:element name="Type_x0020_Template" ma:index="13" nillable="true" ma:displayName="Type Template" ma:default="Power point" ma:format="Dropdown" ma:internalName="Type_x0020_Template">
      <xsd:simpleType>
        <xsd:restriction base="dms:Choice">
          <xsd:enumeration value="Power point"/>
          <xsd:enumeration value="Letter"/>
          <xsd:enumeration value="Fax"/>
          <xsd:enumeration value="Training"/>
          <xsd:enumeration value="Email signature"/>
          <xsd:enumeration value="Other"/>
        </xsd:restriction>
      </xsd:simpleType>
    </xsd:element>
    <xsd:element name="_dlc_DocId" ma:index="15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6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7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4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FF03A-755F-47B8-A54C-E72895132CBD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A602E55-C7E0-4B73-AC7C-69A0E99A2E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74F64D-2211-4300-B5B4-F3A76EC24DAA}">
  <ds:schemaRefs>
    <ds:schemaRef ds:uri="http://schemas.microsoft.com/office/2006/metadata/properties"/>
    <ds:schemaRef ds:uri="http://schemas.microsoft.com/office/infopath/2007/PartnerControls"/>
    <ds:schemaRef ds:uri="5cae62c7-6809-43cb-9644-0327197256ff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812E76E9-D3CF-44E2-994E-99513B5A85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ae62c7-6809-43cb-9644-0327197256ff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91A9E37-5266-4C46-B7B7-4FA7A7753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CDK word template - manualer utan framsida 2014 (Sverige)</Template>
  <TotalTime>1</TotalTime>
  <Pages>5</Pages>
  <Words>386</Words>
  <Characters>2052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ADP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Andersson, Peter (DSI)</dc:creator>
  <cp:lastModifiedBy>Annki Tordsson</cp:lastModifiedBy>
  <cp:revision>2</cp:revision>
  <cp:lastPrinted>2015-12-18T06:30:00Z</cp:lastPrinted>
  <dcterms:created xsi:type="dcterms:W3CDTF">2016-09-06T16:00:00Z</dcterms:created>
  <dcterms:modified xsi:type="dcterms:W3CDTF">2016-09-06T16:00:00Z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0x01010015D9902D65A4CA4F98CFA9638A5B3F36</vt:lpwstr>
  </property>
  <property fmtid="{D5CDD505-2E9C-101B-9397-08002B2CF9AE}" pid="3" name="Financial Year">
    <vt:lpwstr>292;#2015|84750fa0-b21c-4709-822f-c623c0f113ba</vt:lpwstr>
  </property>
  <property fmtid="{D5CDD505-2E9C-101B-9397-08002B2CF9AE}" pid="4" name="Local">
    <vt:lpwstr>10;#English|73d0860e-cb03-4836-b38e-42a370ad0aba</vt:lpwstr>
  </property>
</Properties>
</file>